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pStyle w:val="837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МУНИЦИПАЛЬНОЕ КАЗЕННОЕ УЧРЕЖДЕНИЕ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«УПРАВЛЕНИЕ ОБРАЗОВАНИЯ»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37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ДАЛЬНЕРЕЧЕНСКОГО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Р И К А З  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252"/>
        <w:gridCol w:w="3140"/>
      </w:tblGrid>
      <w:tr>
        <w:tblPrEx/>
        <w:trPr/>
        <w:tc>
          <w:tcPr>
            <w:tcW w:w="3360" w:type="dxa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29 января 2026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г. Дальнереченск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№ 40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  <w:lang w:eastAsia="en-US"/>
              </w:rPr>
              <w:t xml:space="preserve"> - 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36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п. 1. Об организации и проведении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итогового собеседования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русскому языку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территории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Дальнереченского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ородского округа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3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2025-2026 учебном году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Порядком проведения государственной итоговой 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науки от 04.04.2023 № 232/551, на основании рекомендаций Федеральной службы по надзору в сфере образования и науки от 25.11.2025 № 04-393 по организации и проведению итогового собеседования по русскому языку в 2026 году, в целях организации проведе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ния итогового собеседования по русскому языку на территории Приморского края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283"/>
        <w:spacing w:line="36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ПРИКАЗЫВАЮ: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38"/>
        <w:numPr>
          <w:ilvl w:val="0"/>
          <w:numId w:val="1"/>
        </w:numPr>
        <w:ind w:left="0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Руководителям МБОУ «Лицей», МБОУ «СОШ № 2», МБОУ «ЦО «Импульс»», МБОУ «СОШ  № 5», МБОУ «СОШ № 6», МБОУ «ООШ № 12»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1.1. Обеспечить организацию и проведение итогового собеседования в основной срок 11.02.2026 г в соответствии с Порядком по организации и проведению итогового собеседования по русскому языку на территории Приморского края (далее – Порядок).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-142" w:right="0" w:firstLine="425"/>
        <w:jc w:val="both"/>
        <w:spacing w:line="36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1.2.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Определить технологию проведения итогового собеседования по русскому языку – «Небланковая с внесением результатов по технологии WEB».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1.2.1. Определить способ ведения аудиозаписи итогового собеседования по русскому языку – «Индивидуальная аудиозапись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ветов участника итогового с параллельным ведением потоковой аудиозаписи собеседования в аудитории».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158" w:after="0" w:line="360" w:lineRule="auto"/>
        <w:rPr>
          <w:rFonts w:ascii="Times New Roman" w:hAnsi="Times New Roman" w:cs="Times New Roman"/>
          <w:color w:val="0d0d0d"/>
          <w:sz w:val="26"/>
          <w:szCs w:val="26"/>
        </w:rPr>
      </w:pP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 1.3. Определить схему оценивания ответов участников итогового собеседования с учётом количества участников итогового собеседования, аудиторий проведения итогового собеседования, количество учителей- экспертов,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задействованных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оценивании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ответов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участников</w:t>
      </w:r>
      <w:r>
        <w:rPr>
          <w:rFonts w:ascii="Times New Roman" w:hAnsi="Times New Roman" w:eastAsia="Times New Roman" w:cs="Times New Roman"/>
          <w:color w:val="0d0d0d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итогового </w:t>
      </w: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color w:val="0d0d0d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color w:val="0d0d0d"/>
          <w:spacing w:val="-8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d0d0d"/>
          <w:sz w:val="26"/>
          <w:szCs w:val="26"/>
        </w:rPr>
      </w:r>
      <w:r>
        <w:rPr>
          <w:rFonts w:ascii="Times New Roman" w:hAnsi="Times New Roman" w:cs="Times New Roman"/>
          <w:color w:val="0d0d0d"/>
          <w:sz w:val="26"/>
          <w:szCs w:val="26"/>
        </w:rPr>
      </w:r>
    </w:p>
    <w:p>
      <w:pPr>
        <w:ind w:left="-142" w:right="0" w:firstLine="425"/>
        <w:jc w:val="both"/>
        <w:spacing w:before="163"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1.4. Внести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необходимости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изменения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учебное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расписание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дни проведения итогового собеседования в ОО.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1.5. Сформировать и утвердить комиссии по проведению итогового собеседования и комиссии по проверке ответов участников итогового собеседования</w:t>
      </w:r>
      <w:r>
        <w:rPr>
          <w:rFonts w:ascii="Times New Roman" w:hAnsi="Times New Roman" w:eastAsia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ОО,</w:t>
      </w:r>
      <w:r>
        <w:rPr>
          <w:rFonts w:ascii="Times New Roman" w:hAnsi="Times New Roman" w:eastAsia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обеспечить</w:t>
      </w:r>
      <w:r>
        <w:rPr>
          <w:rFonts w:ascii="Times New Roman" w:hAnsi="Times New Roman" w:eastAsia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отбор</w:t>
      </w:r>
      <w:r>
        <w:rPr>
          <w:rFonts w:ascii="Times New Roman" w:hAnsi="Times New Roman" w:eastAsia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подготовку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специалистов,</w:t>
      </w:r>
      <w:r>
        <w:rPr>
          <w:rFonts w:ascii="Times New Roman" w:hAnsi="Times New Roman" w:eastAsia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входящих в состав комиссий по проведению итогового собеседования и комиссий по проверке ответов участников итогового собеседования в ОО, в соответствии с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требованиями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копии протоколов проведения обучения предоставить 06.02.2026 в электронном виде)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Проинформировать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(под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подпись)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специалистов,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привлекаемых к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проведению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проверке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ответов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участников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собеседования,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порядке проведения итогового собеседования и проверки ответов участников итогового собеседования.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Проинформировать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(под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подпись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участников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их родителей (законных представителей) о местах и сроках проведения итогового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собеседования,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порядке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проведения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собеседования,</w:t>
      </w:r>
      <w:r>
        <w:rPr>
          <w:rFonts w:ascii="Times New Roman" w:hAnsi="Times New Roman" w:eastAsia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ведении во время проведения итогового собеседования аудиозаписи ответов участников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собеседования,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времени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месте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ознакомления с результатами итогового собеседования, а также о результатах итогового собеседования, полученных участниками итогового собеседования.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142" w:right="0" w:firstLine="425"/>
        <w:jc w:val="both"/>
        <w:spacing w:before="0" w:after="0" w:line="36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1.8.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Организовать работу общественных наблюдател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ей в образовательном учреждении (предоставить протоколы в день проведения)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142" w:right="0" w:firstLine="425"/>
        <w:jc w:val="both"/>
        <w:spacing w:before="0" w:after="0" w:line="36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1.9. Провести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сверку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списка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участников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(в случае необходимости внесения корректировок обратиться в МКУ «Управление образования»).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142" w:right="0" w:firstLine="425"/>
        <w:jc w:val="both"/>
        <w:spacing w:before="0" w:after="0" w:line="36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1.10. Внести не позднее чем за 1 день до проведения итогового собеседования в личный кабинет ОО АИС «Веб ИС-9»  сведения об аудиторном фонде.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142" w:right="0" w:firstLine="425"/>
        <w:jc w:val="both"/>
        <w:spacing w:before="0" w:after="0" w:line="360" w:lineRule="auto"/>
        <w:tabs>
          <w:tab w:val="left" w:pos="142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1.11. Произвести сканирование и передачу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КУ «Управление образования»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(МКУ_УО_Дальнереченского_ГО_АРМ3)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списков участников итогового собеседования (форма ИС-01), ведомостей учета проведения итогового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аудиториях</w:t>
      </w:r>
      <w:r>
        <w:rPr>
          <w:rFonts w:ascii="Times New Roman" w:hAnsi="Times New Roman" w:eastAsia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(формы</w:t>
      </w:r>
      <w:r>
        <w:rPr>
          <w:rFonts w:ascii="Times New Roman" w:hAnsi="Times New Roman" w:eastAsia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ИС-02),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протоколов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экспертов</w:t>
      </w: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оцениванию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ответов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участников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(формы</w:t>
      </w:r>
      <w:r>
        <w:rPr>
          <w:rFonts w:ascii="Times New Roman" w:hAnsi="Times New Roman" w:eastAsia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ИС-03),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актов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досрочном завершении участниками итогового собеседования по уважительным причинам (формы ИС-08, только при наличии) и актов об удалении участника итогового собеседования (формы ИС-09, только при наличии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 в день завершения проверки ответов участников итогового собеседования и внесения результатов проверки в ЛК ОО по защищенной сети VipNet.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tabs>
          <w:tab w:val="left" w:pos="167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1.12. Обеспечить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доставку</w:t>
      </w: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актов</w:t>
      </w:r>
      <w:r>
        <w:rPr>
          <w:rFonts w:ascii="Times New Roman" w:hAnsi="Times New Roman" w:eastAsia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досрочном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завершении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 итогового собеседования по уважительной причине в МКУ «Управление образования»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tabs>
          <w:tab w:val="left" w:pos="180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1.13. Направить в МКУ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«Управление образования»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 позднее дня, следующего за днем проведения итогового собеседования, информацию о не явившихся на итоговое собеседование обучающихся.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tabs>
          <w:tab w:val="left" w:pos="18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1.14. Направляют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МКУ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«Управление образования»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информацию об участниках итогового собеседования,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подавших</w:t>
      </w:r>
      <w:r>
        <w:rPr>
          <w:rFonts w:ascii="Times New Roman" w:hAnsi="Times New Roman" w:eastAsia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заявление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прохождение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итогового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собеседования</w:t>
      </w:r>
      <w:r>
        <w:rPr>
          <w:rFonts w:ascii="Times New Roman" w:hAnsi="Times New Roman" w:eastAsia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дистанционной форме с указанием обоснованных причин, подтвержденных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документально.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before="0" w:after="0" w:line="360" w:lineRule="auto"/>
        <w:tabs>
          <w:tab w:val="left" w:pos="168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1.15. Обеспечить</w:t>
      </w: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хранение</w:t>
      </w:r>
      <w:r>
        <w:rPr>
          <w:rFonts w:ascii="Times New Roman" w:hAnsi="Times New Roman" w:eastAsia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уничтожение</w:t>
      </w:r>
      <w:r>
        <w:rPr>
          <w:rFonts w:ascii="Times New Roman" w:hAnsi="Times New Roman" w:eastAsia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материалов</w:t>
      </w: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аудиозаписей ответов участников итогового собеседования в соответствии с Порядком.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ind w:left="-142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2. Абдуллаевой Л.Г., координатору ОГЭ_9 МКУ «Управление образования»: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ind w:left="-142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2.1. Обеспечить тиражирование и передачу в общеобразовательные организации ведомостей учета проведения итого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вого собеседования в аудитории, протоколов экспертов по оцениванию ответов участников итогового собеседования, черновиков для внесения экспертами первичной информации при оценивании ответов участника итогового собеседования в сроки, установленные Порядком.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ind w:left="-142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2.2. Обеспечить передачу в РЦОИ по защищенной сети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VipNet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специализированных форм, электронных образов ведомостей учета проведения итогового собеседования в аудиториях, электронных образов актов о досрочном завершении участниками итогового собеседования по уважительным причинам (при наличии)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день проведения до 18.00 ч.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 w:right="0" w:firstLine="425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И.о. 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ачальника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37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МКУ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/>
      <w:r>
        <w:rPr>
          <w:rFonts w:ascii="Times New Roman" w:hAnsi="Times New Roman" w:eastAsia="Times New Roman" w:cs="Times New Roman"/>
          <w:sz w:val="26"/>
          <w:szCs w:val="26"/>
        </w:rPr>
        <w:t xml:space="preserve">«Управление образования»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Е.В. Гнездилова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38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  <w:spacing w:before="2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26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640"/>
        <w:jc w:val="left"/>
      </w:pPr>
      <w:rPr>
        <w:rFonts w:hint="default"/>
        <w:spacing w:val="-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" w:hanging="640"/>
        <w:jc w:val="left"/>
      </w:pPr>
      <w:rPr>
        <w:rFonts w:hint="default"/>
        <w:spacing w:val="-3"/>
        <w:lang w:val="ru-RU" w:eastAsia="en-US" w:bidi="ar-SA"/>
      </w:rPr>
    </w:lvl>
    <w:lvl w:ilvl="3">
      <w:start w:val="0"/>
      <w:numFmt w:val="bullet"/>
      <w:isLgl w:val="false"/>
      <w:suff w:val="tab"/>
      <w:lvlText w:val="-"/>
      <w:lvlJc w:val="left"/>
      <w:pPr>
        <w:ind w:left="143" w:hanging="640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76" w:hanging="6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33" w:hanging="6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0" w:hanging="6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46" w:hanging="6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03" w:hanging="6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2026-01-29T07:24:32Z</dcterms:modified>
</cp:coreProperties>
</file>