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</w:pPr>
      <w:r/>
      <w:r/>
    </w:p>
    <w:p>
      <w:pPr>
        <w:pStyle w:val="82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" distR="0" simplePos="0" relativeHeight="2" behindDoc="0" locked="0" layoutInCell="0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69215</wp:posOffset>
                </wp:positionV>
                <wp:extent cx="3000375" cy="251961"/>
                <wp:effectExtent l="4762" t="4762" r="4762" b="4762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000375" cy="25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text;margin-left:-8.65pt;mso-position-horizontal:absolute;mso-position-vertical-relative:text;margin-top:5.45pt;mso-position-vertical:absolute;width:236.25pt;height:19.84pt;mso-wrap-distance-left:0.05pt;mso-wrap-distance-top:0.00pt;mso-wrap-distance-right:0.00pt;mso-wrap-distance-bottom:0.00pt;v-text-anchor:top;visibility:visible;" fillcolor="#FFFFFF" stroked="f" strokeweight="0.75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28"/>
        <w:ind w:firstLine="709"/>
        <w:jc w:val="both"/>
        <w:spacing w:line="360" w:lineRule="auto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28"/>
        <w:ind w:firstLine="709"/>
        <w:jc w:val="center"/>
        <w:spacing w:line="360" w:lineRule="auto"/>
        <w:shd w:val="clear" w:color="auto" w:fill="ffffff"/>
        <w:widowControl w:val="off"/>
        <w:rPr>
          <w:spacing w:val="3"/>
          <w:sz w:val="18"/>
          <w:szCs w:val="18"/>
          <w:lang w:eastAsia="en-US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  <w:t xml:space="preserve">Перечень площадок МЭ</w:t>
      </w:r>
      <w:r>
        <w:rPr>
          <w:bCs/>
          <w:spacing w:val="3"/>
          <w:sz w:val="18"/>
          <w:szCs w:val="18"/>
          <w:lang w:eastAsia="en-US"/>
        </w:rPr>
        <w:t xml:space="preserve">  </w:t>
      </w:r>
      <w:r>
        <w:rPr>
          <w:spacing w:val="1"/>
          <w:sz w:val="28"/>
          <w:szCs w:val="28"/>
        </w:rPr>
      </w:r>
      <w:r>
        <w:rPr>
          <w:spacing w:val="3"/>
          <w:sz w:val="18"/>
          <w:szCs w:val="18"/>
          <w:lang w:eastAsia="en-US"/>
        </w:rPr>
      </w:r>
    </w:p>
    <w:p>
      <w:pPr>
        <w:ind w:firstLine="709"/>
        <w:jc w:val="center"/>
        <w:spacing w:line="360" w:lineRule="auto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b/>
          <w:bCs/>
          <w:spacing w:val="3"/>
          <w:sz w:val="18"/>
          <w:szCs w:val="18"/>
          <w:lang w:eastAsia="en-US"/>
        </w:rPr>
        <w:t xml:space="preserve">ДАЛЬНЕРЕЧЕНСКИЙ ГОРОДСКОЙ ОКРУГ     </w:t>
      </w:r>
      <w:r>
        <w:rPr>
          <w:bCs/>
          <w:spacing w:val="3"/>
          <w:sz w:val="18"/>
          <w:szCs w:val="18"/>
          <w:lang w:eastAsia="en-US"/>
        </w:rPr>
        <w:t xml:space="preserve">                                                                                                            </w:t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28"/>
        <w:ind w:left="20" w:right="20" w:firstLine="0"/>
        <w:spacing w:line="221" w:lineRule="exact"/>
        <w:widowControl w:val="off"/>
        <w:rPr>
          <w:bCs/>
          <w:spacing w:val="3"/>
          <w:sz w:val="18"/>
          <w:szCs w:val="18"/>
          <w:lang w:eastAsia="en-US"/>
        </w:rPr>
      </w:pP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</w:p>
    <w:tbl>
      <w:tblPr>
        <w:tblStyle w:val="8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2693"/>
        <w:gridCol w:w="1843"/>
        <w:gridCol w:w="3260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МЭ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05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Английский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язык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 xml:space="preserve">письменный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тур</w:t>
            </w:r>
            <w:r>
              <w:rPr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06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Английский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язык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 xml:space="preserve">устный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туры</w:t>
            </w:r>
            <w:r>
              <w:rPr>
                <w:sz w:val="24"/>
                <w:szCs w:val="24"/>
                <w:lang w:eastAsia="en-US"/>
              </w:rPr>
              <w:t xml:space="preserve">) 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07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пятница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Литература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школа 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19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вторник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Физическая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культура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теория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12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Физическая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культура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практика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13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Русский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язык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школа 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14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пятница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Астрономия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17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понедельник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Основы безопасности и защиты Родины (теория)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18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вторник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Основы безопасности и защиты Родины (практика)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10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понедельник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Обществознание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20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Физика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пятница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География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89147206310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24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понедельник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Право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25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вторник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История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26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Экология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27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Немецкий язык, Китайский язык (письменный тур)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28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ноября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пятница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 w:eastAsia="en-US"/>
              </w:rPr>
              <w:t xml:space="preserve">Немецкий язык</w:t>
            </w:r>
            <w:r>
              <w:rPr>
                <w:sz w:val="24"/>
                <w:szCs w:val="24"/>
                <w:highlight w:val="white"/>
                <w:lang w:val="ru-RU" w:eastAsia="en-US"/>
              </w:rPr>
              <w:t xml:space="preserve"> (устный тур)</w:t>
            </w:r>
            <w:r>
              <w:rPr>
                <w:rFonts w:eastAsia="Arial"/>
                <w:sz w:val="24"/>
                <w:szCs w:val="24"/>
                <w:highlight w:val="white"/>
              </w:rPr>
            </w:r>
            <w:r>
              <w:rPr>
                <w:rFonts w:eastAsia="Arial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Лицей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понедельник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02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вторник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Химия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Солоненко Ульяна Владимировна, 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03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Труд(технология)(теория) КДДТ и ТТТТ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>
              <w:t xml:space="preserve">19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04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Труд(технология)(практика) КДДТ и ТТТТ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05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пятница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Искусство</w:t>
            </w:r>
            <w:r>
              <w:rPr>
                <w:sz w:val="24"/>
                <w:szCs w:val="24"/>
                <w:lang w:eastAsia="en-US"/>
              </w:rPr>
              <w:t xml:space="preserve"> (МХК)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21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08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понедельник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Экономика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22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09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вторник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Испанский язык Французский язык Итальянский язык (письменный тур)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23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10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среда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Информатика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(Программирование)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24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11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декабря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четверг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 w:eastAsia="en-US"/>
              </w:rPr>
              <w:t xml:space="preserve">Французский язык (устный тур)</w:t>
            </w:r>
            <w:r>
              <w:rPr>
                <w:rFonts w:eastAsia="Arial"/>
                <w:sz w:val="24"/>
                <w:szCs w:val="24"/>
                <w:highlight w:val="white"/>
              </w:rPr>
            </w:r>
            <w:r>
              <w:rPr>
                <w:rFonts w:eastAsia="Arial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Мазанко Наталья Николаевна, заместитель директора по УВР,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15 декабря 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(понедельник)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Информатика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Робототехника 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(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теория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26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17 декабря (среда)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Информатика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Искусственный интеллект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 (теория)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УВР, 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r>
              <w:t xml:space="preserve">27</w:t>
            </w:r>
            <w:r/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19 декабря (пятница)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Информатика ИБ</w:t>
            </w:r>
            <w:r>
              <w:rPr>
                <w:rFonts w:eastAsia="Arial"/>
                <w:sz w:val="24"/>
                <w:szCs w:val="24"/>
                <w:lang w:val="ru-RU" w:eastAsia="en-US"/>
              </w:rPr>
              <w:t xml:space="preserve"> (теория)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Давыденко Оксана Степановна,заместитель директора по УВР.</w:t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bCs/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pStyle w:val="828"/>
        <w:ind w:left="20" w:right="20" w:firstLine="0"/>
        <w:spacing w:line="221" w:lineRule="exact"/>
        <w:widowControl w:val="off"/>
        <w:rPr>
          <w:bCs/>
          <w:spacing w:val="3"/>
          <w:sz w:val="18"/>
          <w:szCs w:val="18"/>
          <w:lang w:eastAsia="en-US"/>
        </w:rPr>
      </w:pP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</w:p>
    <w:p>
      <w:pPr>
        <w:pStyle w:val="828"/>
        <w:ind w:left="20" w:right="20" w:firstLine="0"/>
        <w:spacing w:line="221" w:lineRule="exact"/>
        <w:widowControl w:val="off"/>
        <w:rPr>
          <w:spacing w:val="3"/>
          <w:sz w:val="24"/>
          <w:szCs w:val="24"/>
          <w:highlight w:val="none"/>
        </w:rPr>
      </w:pPr>
      <w:r>
        <w:rPr>
          <w:bCs/>
          <w:spacing w:val="3"/>
          <w:sz w:val="24"/>
          <w:szCs w:val="24"/>
          <w:lang w:eastAsia="en-US"/>
        </w:rPr>
      </w:r>
      <w:r>
        <w:rPr>
          <w:bCs/>
          <w:spacing w:val="3"/>
          <w:sz w:val="24"/>
          <w:szCs w:val="24"/>
          <w:lang w:eastAsia="en-US"/>
        </w:rPr>
        <w:t xml:space="preserve">Муниципальный координатор ВсОШ  М.В. Бредня</w:t>
      </w:r>
      <w:r>
        <w:rPr>
          <w:spacing w:val="3"/>
          <w:sz w:val="24"/>
          <w:szCs w:val="24"/>
          <w:highlight w:val="none"/>
        </w:rPr>
      </w:r>
      <w:r>
        <w:rPr>
          <w:spacing w:val="3"/>
          <w:sz w:val="24"/>
          <w:szCs w:val="24"/>
          <w:highlight w:val="none"/>
        </w:rPr>
      </w:r>
    </w:p>
    <w:p>
      <w:pPr>
        <w:pStyle w:val="828"/>
        <w:ind w:left="20" w:right="20" w:firstLine="0"/>
        <w:spacing w:line="221" w:lineRule="exact"/>
        <w:widowControl w:val="off"/>
        <w:rPr>
          <w:bCs/>
          <w:spacing w:val="3"/>
          <w:sz w:val="18"/>
          <w:szCs w:val="18"/>
          <w:lang w:eastAsia="en-US"/>
        </w:rPr>
      </w:pP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  <w:r>
        <w:rPr>
          <w:bCs/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p>
      <w:pPr>
        <w:ind w:left="20" w:right="20" w:firstLine="0"/>
        <w:spacing w:line="221" w:lineRule="exact"/>
        <w:widowControl w:val="off"/>
        <w:rPr>
          <w:spacing w:val="3"/>
          <w:sz w:val="18"/>
          <w:szCs w:val="18"/>
          <w:lang w:eastAsia="en-US"/>
        </w:rPr>
      </w:pP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  <w:r>
        <w:rPr>
          <w:spacing w:val="3"/>
          <w:sz w:val="18"/>
          <w:szCs w:val="18"/>
          <w:lang w:eastAsia="en-US"/>
        </w:rPr>
      </w:r>
    </w:p>
    <w:sectPr>
      <w:footnotePr/>
      <w:endnotePr/>
      <w:type w:val="nextPage"/>
      <w:pgSz w:w="11906" w:h="16838" w:orient="portrait"/>
      <w:pgMar w:top="284" w:right="851" w:bottom="568" w:left="56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6030504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8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29"/>
    <w:link w:val="681"/>
    <w:uiPriority w:val="99"/>
  </w:style>
  <w:style w:type="paragraph" w:styleId="683">
    <w:name w:val="Footer"/>
    <w:basedOn w:val="82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29"/>
    <w:link w:val="683"/>
    <w:uiPriority w:val="99"/>
  </w:style>
  <w:style w:type="character" w:styleId="685">
    <w:name w:val="Caption Char"/>
    <w:basedOn w:val="837"/>
    <w:link w:val="683"/>
    <w:uiPriority w:val="99"/>
  </w:style>
  <w:style w:type="table" w:styleId="686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character" w:styleId="829" w:default="1">
    <w:name w:val="Default Paragraph Font"/>
    <w:uiPriority w:val="1"/>
    <w:unhideWhenUsed/>
    <w:qFormat/>
  </w:style>
  <w:style w:type="character" w:styleId="830" w:customStyle="1">
    <w:name w:val="Основной текст_"/>
    <w:basedOn w:val="829"/>
    <w:link w:val="840"/>
    <w:qFormat/>
    <w:rPr>
      <w:rFonts w:ascii="Times New Roman" w:hAnsi="Times New Roman" w:eastAsia="Times New Roman" w:cs="Times New Roman"/>
      <w:spacing w:val="5"/>
      <w:sz w:val="23"/>
      <w:szCs w:val="23"/>
      <w:shd w:val="clear" w:color="auto" w:fill="ffffff"/>
    </w:rPr>
  </w:style>
  <w:style w:type="character" w:styleId="831" w:customStyle="1">
    <w:name w:val="Текст выноски Знак"/>
    <w:basedOn w:val="829"/>
    <w:link w:val="841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832">
    <w:name w:val="Hyperlink"/>
    <w:semiHidden/>
    <w:rPr>
      <w:color w:val="0000ff"/>
      <w:sz w:val="20"/>
      <w:u w:val="single"/>
    </w:rPr>
  </w:style>
  <w:style w:type="character" w:styleId="833">
    <w:name w:val="Символ нумерации"/>
    <w:qFormat/>
  </w:style>
  <w:style w:type="paragraph" w:styleId="834">
    <w:name w:val="Заголовок"/>
    <w:basedOn w:val="828"/>
    <w:next w:val="83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5">
    <w:name w:val="Body Text"/>
    <w:basedOn w:val="828"/>
    <w:pPr>
      <w:spacing w:before="0" w:after="140" w:line="276" w:lineRule="auto"/>
    </w:pPr>
  </w:style>
  <w:style w:type="paragraph" w:styleId="836">
    <w:name w:val="List"/>
    <w:basedOn w:val="835"/>
    <w:rPr>
      <w:rFonts w:cs="Arial"/>
    </w:rPr>
  </w:style>
  <w:style w:type="paragraph" w:styleId="837">
    <w:name w:val="Caption"/>
    <w:basedOn w:val="82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38">
    <w:name w:val="Указатель"/>
    <w:basedOn w:val="828"/>
    <w:qFormat/>
    <w:pPr>
      <w:suppressLineNumbers/>
    </w:pPr>
    <w:rPr>
      <w:rFonts w:cs="Arial"/>
    </w:rPr>
  </w:style>
  <w:style w:type="paragraph" w:styleId="839" w:customStyle="1">
    <w:name w:val="Маркированный список1"/>
    <w:basedOn w:val="828"/>
    <w:qFormat/>
    <w:pPr>
      <w:ind w:left="360" w:hanging="360"/>
      <w:tabs>
        <w:tab w:val="left" w:pos="360" w:leader="none"/>
        <w:tab w:val="clear" w:pos="708" w:leader="none"/>
      </w:tabs>
    </w:pPr>
  </w:style>
  <w:style w:type="paragraph" w:styleId="840" w:customStyle="1">
    <w:name w:val="Основной текст1"/>
    <w:basedOn w:val="828"/>
    <w:link w:val="830"/>
    <w:qFormat/>
    <w:pPr>
      <w:jc w:val="both"/>
      <w:spacing w:line="456" w:lineRule="exact"/>
      <w:shd w:val="clear" w:color="auto" w:fill="ffffff"/>
      <w:widowControl w:val="off"/>
    </w:pPr>
    <w:rPr>
      <w:spacing w:val="5"/>
      <w:sz w:val="23"/>
      <w:szCs w:val="23"/>
      <w:lang w:eastAsia="en-US"/>
    </w:rPr>
  </w:style>
  <w:style w:type="paragraph" w:styleId="841">
    <w:name w:val="Balloon Text"/>
    <w:basedOn w:val="828"/>
    <w:link w:val="83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42">
    <w:name w:val="List Paragraph"/>
    <w:basedOn w:val="828"/>
    <w:uiPriority w:val="34"/>
    <w:qFormat/>
    <w:pPr>
      <w:contextualSpacing/>
      <w:ind w:left="720" w:firstLine="0"/>
      <w:spacing w:before="0" w:after="0"/>
    </w:pPr>
  </w:style>
  <w:style w:type="paragraph" w:styleId="843">
    <w:name w:val="Содержимое врезки"/>
    <w:basedOn w:val="828"/>
    <w:qFormat/>
  </w:style>
  <w:style w:type="numbering" w:styleId="844" w:default="1">
    <w:name w:val="No List"/>
    <w:uiPriority w:val="99"/>
    <w:semiHidden/>
    <w:unhideWhenUsed/>
    <w:qFormat/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Table Grid"/>
    <w:basedOn w:val="845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dc:description/>
  <dc:language>ru-RU</dc:language>
  <cp:revision>23</cp:revision>
  <dcterms:modified xsi:type="dcterms:W3CDTF">2025-11-11T23:44:39Z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