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5000" w:type="pct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>
        <w:tblPrEx/>
        <w:trPr/>
        <w:tc>
          <w:tcPr>
            <w:tcW w:w="2533" w:type="pct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2467" w:type="pct"/>
            <w:textDirection w:val="lrTb"/>
            <w:noWrap w:val="false"/>
          </w:tcPr>
          <w:p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Утверждаю</w:t>
            </w:r>
            <w:r>
              <w:rPr>
                <w:b/>
                <w:sz w:val="26"/>
                <w:szCs w:val="26"/>
                <w:lang w:eastAsia="en-US"/>
              </w:rPr>
            </w: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И.о.н</w:t>
            </w:r>
            <w:r>
              <w:rPr>
                <w:sz w:val="26"/>
                <w:szCs w:val="26"/>
                <w:lang w:eastAsia="en-US"/>
              </w:rPr>
              <w:t xml:space="preserve">ачальника МКУ «Управление образования»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>
              <w:rPr>
                <w:sz w:val="26"/>
                <w:szCs w:val="26"/>
                <w:lang w:eastAsia="en-US"/>
              </w:rPr>
              <w:t xml:space="preserve">Е.В,Гнездилова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ПЛАНА РАБОТЫ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сентябрь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</w:t>
      </w:r>
      <w:r>
        <w:rPr>
          <w:b/>
          <w:sz w:val="26"/>
          <w:szCs w:val="26"/>
          <w:lang w:val="en-US"/>
        </w:rPr>
        <w:t xml:space="preserve">5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года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35"/>
        <w:tblW w:w="5000" w:type="pct"/>
        <w:tblLook w:val="01E0" w:firstRow="1" w:lastRow="1" w:firstColumn="1" w:lastColumn="1" w:noHBand="0" w:noVBand="0"/>
      </w:tblPr>
      <w:tblGrid>
        <w:gridCol w:w="698"/>
        <w:gridCol w:w="2771"/>
        <w:gridCol w:w="1852"/>
        <w:gridCol w:w="2197"/>
        <w:gridCol w:w="183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п\п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проведения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left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Торжественные  линейки</w:t>
            </w:r>
            <w:r>
              <w:rPr>
                <w:lang w:eastAsia="en-US"/>
              </w:rPr>
              <w:t xml:space="preserve">, посвящённые Дню знаний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сентября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Шитько</w:t>
            </w:r>
            <w:r>
              <w:rPr>
                <w:lang w:eastAsia="en-US"/>
              </w:rPr>
              <w:t xml:space="preserve"> Н.Н.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 в</w:t>
            </w:r>
            <w:r>
              <w:rPr>
                <w:lang w:eastAsia="en-US"/>
              </w:rPr>
              <w:t xml:space="preserve"> работе  КДН    администрации Дальнереченского городского округа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графику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УО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с руководителями ОО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каждая среда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Шитько</w:t>
            </w:r>
            <w:r>
              <w:rPr>
                <w:lang w:eastAsia="en-US"/>
              </w:rPr>
              <w:t xml:space="preserve"> Н.Н.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УО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деятельности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 сентября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«СОШ№2»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Защита антикризисных программ выравнивания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сентября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Кондратьева В.В.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УО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Государственная </w:t>
            </w:r>
            <w:r>
              <w:rPr>
                <w:color w:val="000000"/>
              </w:rPr>
              <w:t xml:space="preserve">итоговая  аттестация</w:t>
            </w:r>
            <w:r>
              <w:rPr>
                <w:color w:val="000000"/>
              </w:rPr>
              <w:t xml:space="preserve"> по программам основного общего образования в дополнительные (сентябрьские) сроки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 </w:t>
            </w:r>
            <w:r>
              <w:t xml:space="preserve">2-12 сентября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«СОШ№2»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 xml:space="preserve">Формирование списка выбранных предметов для сдачи ГИА </w:t>
            </w:r>
            <w:r>
              <w:rPr>
                <w:rFonts w:hint="default"/>
                <w:lang w:val="ru-RU" w:eastAsia="en-US"/>
              </w:rPr>
            </w:r>
            <w:r>
              <w:rPr>
                <w:rFonts w:hint="default"/>
                <w:lang w:val="ru-RU" w:eastAsia="en-US"/>
              </w:rPr>
            </w:r>
          </w:p>
          <w:p>
            <w:pPr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 xml:space="preserve">(9, 10, 11 классы)</w:t>
            </w:r>
            <w:r>
              <w:rPr>
                <w:rFonts w:hint="default"/>
                <w:lang w:val="ru-RU" w:eastAsia="en-US"/>
              </w:rPr>
            </w:r>
            <w:r>
              <w:rPr>
                <w:rFonts w:hint="default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 xml:space="preserve">до 10 сентября</w:t>
            </w:r>
            <w:r>
              <w:rPr>
                <w:rFonts w:hint="default"/>
                <w:lang w:val="ru-RU" w:eastAsia="en-US"/>
              </w:rPr>
            </w:r>
            <w:r>
              <w:rPr>
                <w:rFonts w:hint="default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  <w:lang w:val="ru-RU" w:eastAsia="en-US"/>
              </w:rPr>
            </w:pPr>
            <w:r>
              <w:rPr>
                <w:lang w:val="ru-RU" w:eastAsia="en-US"/>
              </w:rPr>
              <w:t xml:space="preserve">Кондратьева В.В,</w:t>
            </w:r>
            <w:r>
              <w:rPr>
                <w:rFonts w:hint="default"/>
                <w:lang w:val="ru-RU" w:eastAsia="en-US"/>
              </w:rPr>
            </w:r>
            <w:r>
              <w:rPr>
                <w:highlight w:val="none"/>
                <w:lang w:val="ru-RU" w:eastAsia="en-US"/>
              </w:rPr>
            </w:r>
          </w:p>
          <w:p>
            <w:pPr>
              <w:jc w:val="left"/>
              <w:rPr>
                <w:rFonts w:hint="default"/>
                <w:lang w:val="ru-RU" w:eastAsia="en-US"/>
              </w:rPr>
            </w:pPr>
            <w:r>
              <w:rPr>
                <w:highlight w:val="none"/>
                <w:lang w:val="ru-RU" w:eastAsia="en-US"/>
              </w:rPr>
              <w:t xml:space="preserve">Абдуллаева Л.Г.</w:t>
            </w:r>
            <w:r>
              <w:rPr>
                <w:highlight w:val="none"/>
                <w:lang w:val="ru-RU" w:eastAsia="en-US"/>
              </w:rPr>
            </w:r>
            <w:r>
              <w:rPr>
                <w:rFonts w:hint="default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УО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 w:eastAsia="en-US"/>
              </w:rPr>
              <w:t xml:space="preserve">Формирование базы наставнических практик.  </w:t>
            </w:r>
            <w:r>
              <w:rPr>
                <w:rFonts w:hint="default"/>
                <w:lang w:val="ru-RU" w:eastAsia="en-US"/>
              </w:rPr>
            </w:r>
            <w:r>
              <w:rPr>
                <w:rFonts w:hint="default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до 25 сентября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 xml:space="preserve">Абдуллаева Л.Г.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МКУ УО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Организация  работы методических объединений (план)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до 15 сентября</w:t>
            </w:r>
            <w:r>
              <w:rPr>
                <w:rFonts w:hint="default"/>
                <w:lang w:val="ru-RU"/>
              </w:rPr>
            </w:r>
            <w:r>
              <w:rPr>
                <w:rFonts w:hint="default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 xml:space="preserve">Руководители ГМО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  <w:t xml:space="preserve">МКУ УО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 xml:space="preserve">Совещание</w:t>
            </w:r>
            <w:r>
              <w:rPr>
                <w:rFonts w:hint="default"/>
                <w:lang w:val="ru-RU"/>
              </w:rPr>
              <w:t xml:space="preserve"> с ответственными за аттестацию педагогических кадров в ОО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17 сентября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eastAsia="en-US"/>
              </w:rPr>
              <w:t xml:space="preserve">Абдуллаева Л.Г.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 xml:space="preserve">МКУ УО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 xml:space="preserve">Совещание</w:t>
            </w:r>
            <w:r>
              <w:rPr>
                <w:rFonts w:hint="default"/>
                <w:lang w:val="ru-RU" w:eastAsia="en-US"/>
              </w:rPr>
              <w:t xml:space="preserve"> с руководителями методической службы ОО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25 сентября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eastAsia="en-US"/>
              </w:rPr>
              <w:t xml:space="preserve">Абдуллаева Л.Г.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 xml:space="preserve">МКУ УО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организации бесплатного питания детей с ОВЗ и детей – инвалидов 1-4; классов; 5-11классов. Мониторинг выполнения норм </w:t>
            </w:r>
            <w:r>
              <w:rPr>
                <w:lang w:eastAsia="en-US"/>
              </w:rPr>
              <w:t xml:space="preserve">питания  и</w:t>
            </w:r>
            <w:r>
              <w:rPr>
                <w:lang w:eastAsia="en-US"/>
              </w:rPr>
              <w:t xml:space="preserve"> соблюдения основ рационального питания в ОО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 течение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месяца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Малыш Н.А.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Мониторинг  деятельности ОО по организованному началу нового 2025-2026 учебного года.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Кондратьева В.В.</w:t>
            </w:r>
            <w:r>
              <w:rPr>
                <w:highlight w:val="none"/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31"/>
              <w:jc w:val="both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val="ru-RU" w:eastAsia="en-US" w:bidi="ar-SA"/>
              </w:rPr>
              <w:t xml:space="preserve">Учёт несовершеннолетних, не посещающих и систематически пропускающих по неуважительным причинам занятия в ОО. Контроль мероприятий по профилактике пропусков.</w:t>
            </w:r>
            <w:r>
              <w:rPr>
                <w:sz w:val="24"/>
                <w:szCs w:val="24"/>
                <w:lang w:val="ru-RU" w:eastAsia="en-US" w:bidi="ar-SA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В течение месяца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31"/>
              <w:jc w:val="left"/>
              <w:spacing w:before="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Документарная проверка «Организация обучения учащихся на дому».</w:t>
            </w:r>
            <w:r>
              <w:rPr>
                <w:lang w:eastAsia="en-US"/>
              </w:rPr>
              <w:t xml:space="preserve">Определение формы и места обучения детей-инвалидов. Организация </w:t>
            </w:r>
            <w:r>
              <w:rPr>
                <w:lang w:eastAsia="en-US"/>
              </w:rPr>
              <w:t xml:space="preserve">обучения  по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адаптированным программам.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pStyle w:val="831"/>
              <w:jc w:val="left"/>
              <w:spacing w:before="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22-26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Бредня М.В.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31"/>
              <w:jc w:val="both"/>
              <w:spacing w:before="0" w:after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Соблюдение порядка приёма учащихся в 10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8-12 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Бредня М.В.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31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данных об устройстве и занятости выпускников ОУ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pStyle w:val="831"/>
              <w:jc w:val="left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10-15 сентября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ОУ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работы   платформе </w:t>
            </w:r>
            <w:r>
              <w:rPr>
                <w:lang w:val="en-US"/>
              </w:rPr>
              <w:t xml:space="preserve">MAX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постоянно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Кондратьева В.В,</w:t>
            </w:r>
            <w:r>
              <w:rPr>
                <w:lang w:eastAsia="en-US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  <w:t xml:space="preserve">Щербакова Т.В.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  <w:p>
            <w:pPr>
              <w:rPr>
                <w:highlight w:val="none"/>
                <w:lang w:val="ru-RU"/>
              </w:rPr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  <w:t xml:space="preserve">Самойленко О.В.</w:t>
            </w: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19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31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мотивированными обучающимися (конкурсы, интеллектуальные марафоны)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месяца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ОУ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обеспечения получения учащимися общего образования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31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образовательных программ ОУ (сайты)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1-5 сентября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ОУ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31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советников директоров по воспитанию и взаимодействию с детскими объединениями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 сентября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советники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ОУ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31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 расписания учебных занятий, внеурочной деятельности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pStyle w:val="831"/>
              <w:jc w:val="left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Бредня М.В.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pStyle w:val="831"/>
              <w:jc w:val="center"/>
              <w:spacing w:before="0" w:after="0"/>
              <w:widowControl w:val="off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ОУ</w:t>
            </w:r>
            <w:r>
              <w:rPr>
                <w:sz w:val="24"/>
                <w:szCs w:val="24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ведения ГИС РО «Сетевой город. Образование»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Постоянно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val="ru-RU"/>
              </w:rPr>
              <w:t xml:space="preserve">Бредня М.В.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Щербакова Т.В.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</w:t>
            </w:r>
            <w:r>
              <w:rPr>
                <w:lang w:eastAsia="en-US"/>
              </w:rPr>
              <w:t xml:space="preserve">УО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социальных страниц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Постоянно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Щербакова Т.В.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 ОО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организации школьного дополнительного образования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  <w:t xml:space="preserve">до 15 сентября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Самойленко О.В.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УО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организации работы школьных органов профилактики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15 сентября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Самойленко О.В.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УО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left"/>
            </w:pPr>
            <w: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r>
              <w:t xml:space="preserve">Мониторинг деятельности ДОУ по соблюдению правил приема на обучение по образовательным программа дошкольного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r>
              <w:t xml:space="preserve">В течение месяца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Щербакова Т.В.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r>
              <w:t xml:space="preserve">МКУ УО</w:t>
            </w:r>
            <w:r/>
          </w:p>
          <w:p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left"/>
            </w:pPr>
            <w: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заболеваемости гриппом и ОРВИ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по пятницам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r>
              <w:rPr>
                <w:highlight w:val="none"/>
              </w:rPr>
              <w:t xml:space="preserve">Щербакова Т.В.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МКУ 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left"/>
            </w:pPr>
            <w: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Мониторинг</w:t>
            </w:r>
            <w:r>
              <w:rPr>
                <w:color w:val="000000"/>
              </w:rPr>
              <w:t xml:space="preserve"> сайтов </w:t>
            </w:r>
            <w:r>
              <w:rPr>
                <w:color w:val="000000"/>
              </w:rPr>
              <w:t xml:space="preserve">обще</w:t>
            </w:r>
            <w:r>
              <w:rPr>
                <w:color w:val="000000"/>
              </w:rPr>
              <w:t xml:space="preserve">образовательных учреждений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В течение месяца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pPr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highlight w:val="none"/>
                <w:lang w:eastAsia="en-US"/>
              </w:rPr>
            </w:r>
            <w:r>
              <w:rPr>
                <w:highlight w:val="none"/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Щербакова Т.В.</w:t>
            </w:r>
            <w:r>
              <w:rPr>
                <w:highlight w:val="none"/>
                <w:lang w:eastAsia="en-US"/>
              </w:rPr>
            </w:r>
            <w:r>
              <w:rPr>
                <w:lang w:eastAsia="en-US"/>
              </w:rPr>
            </w:r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</w:pPr>
            <w:r>
              <w:t xml:space="preserve">МКУ </w:t>
            </w:r>
            <w:r>
              <w:t xml:space="preserve">УО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left"/>
            </w:pPr>
            <w:r>
              <w:t xml:space="preserve">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Дню солидарности в борьбе с терроризмом (по отдельному плану)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pPr>
              <w:ind w:firstLine="84"/>
              <w:rPr>
                <w:lang w:eastAsia="en-US"/>
              </w:rPr>
            </w:pPr>
            <w:r>
              <w:rPr>
                <w:lang w:eastAsia="en-US"/>
              </w:rPr>
              <w:t xml:space="preserve">3 сентября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О.В., руководители 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left"/>
            </w:pPr>
            <w:r>
              <w:t xml:space="preserve">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Дню окончания Второй мировой войны (по отдельному плану)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сентября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О.В., руководители 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Окончание Второй мировой войны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сентября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О.В., руководители 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Международный День памяти жертв фашизма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 сентября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О.В., руководители 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День воссоединения ДНР, ЛНР, Запорожской области и Херсонской области с Российской Федерацией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30 сентября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О.В., руководители 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36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исследовательских работ и проект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eastAsia="ru-RU"/>
              </w:rPr>
              <w:t xml:space="preserve">детей дошкольного возраста “Юный фермер”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1-12 сентября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Щербакова Т.В.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37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исследовательских работ «Я-исследователь»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1-5 сентября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Щербакова Т.В.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Merge w:val="restart"/>
            <w:textDirection w:val="lrTb"/>
            <w:noWrap w:val="false"/>
          </w:tcPr>
          <w:p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38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1" w:type="dxa"/>
            <w:vMerge w:val="restart"/>
            <w:textDirection w:val="lrTb"/>
            <w:noWrap w:val="false"/>
          </w:tcPr>
          <w:p>
            <w:pPr>
              <w:pStyle w:val="850"/>
              <w:jc w:val="both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Конкурс «Знатоки ПДД»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сентября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Гей Л.А.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Щербакова Т.В.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7»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 w:customStyle="1">
    <w:name w:val="Сетка таблицы1"/>
    <w:basedOn w:val="83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No Spacing"/>
    <w:link w:val="83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8" w:customStyle="1">
    <w:name w:val="Без интервала Знак"/>
    <w:link w:val="837"/>
    <w:uiPriority w:val="1"/>
    <w:rPr>
      <w:rFonts w:ascii="Calibri" w:hAnsi="Calibri" w:eastAsia="Calibri" w:cs="Times New Roman"/>
    </w:r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>
    <w:name w:val="Normal (Web)"/>
    <w:basedOn w:val="831"/>
    <w:uiPriority w:val="99"/>
    <w:unhideWhenUsed/>
    <w:pPr>
      <w:spacing w:before="100" w:beforeAutospacing="1" w:after="100" w:afterAutospacing="1"/>
    </w:pPr>
  </w:style>
  <w:style w:type="character" w:styleId="841" w:customStyle="1">
    <w:name w:val="c2"/>
  </w:style>
  <w:style w:type="paragraph" w:styleId="842">
    <w:name w:val="List Paragraph"/>
    <w:basedOn w:val="831"/>
    <w:uiPriority w:val="34"/>
    <w:qFormat/>
    <w:pPr>
      <w:contextualSpacing/>
      <w:ind w:left="720"/>
    </w:pPr>
  </w:style>
  <w:style w:type="paragraph" w:styleId="843">
    <w:name w:val="Balloon Text"/>
    <w:basedOn w:val="831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2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>
    <w:name w:val="annotation reference"/>
    <w:basedOn w:val="832"/>
    <w:uiPriority w:val="99"/>
    <w:semiHidden/>
    <w:unhideWhenUsed/>
    <w:rPr>
      <w:sz w:val="16"/>
      <w:szCs w:val="16"/>
    </w:rPr>
  </w:style>
  <w:style w:type="paragraph" w:styleId="846">
    <w:name w:val="annotation text"/>
    <w:basedOn w:val="831"/>
    <w:link w:val="847"/>
    <w:uiPriority w:val="99"/>
    <w:semiHidden/>
    <w:unhideWhenUsed/>
    <w:rPr>
      <w:sz w:val="20"/>
      <w:szCs w:val="20"/>
    </w:rPr>
  </w:style>
  <w:style w:type="character" w:styleId="847" w:customStyle="1">
    <w:name w:val="Текст примечания Знак"/>
    <w:basedOn w:val="832"/>
    <w:link w:val="84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8">
    <w:name w:val="annotation subject"/>
    <w:basedOn w:val="846"/>
    <w:next w:val="846"/>
    <w:link w:val="849"/>
    <w:uiPriority w:val="99"/>
    <w:semiHidden/>
    <w:unhideWhenUsed/>
    <w:rPr>
      <w:b/>
      <w:bCs/>
    </w:rPr>
  </w:style>
  <w:style w:type="character" w:styleId="849" w:customStyle="1">
    <w:name w:val="Тема примечания Знак"/>
    <w:basedOn w:val="847"/>
    <w:link w:val="84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50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2E75-E193-46AC-A16A-E4CC9FB0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2023-08-03T02:42:00Z</dcterms:created>
  <dcterms:modified xsi:type="dcterms:W3CDTF">2025-08-14T00:27:30Z</dcterms:modified>
</cp:coreProperties>
</file>