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24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МУНИЦИПАЛЬНОЕ КАЗЕННОЕ УЧРЕЖДЕНИЕ</w:t>
      </w:r>
    </w:p>
    <w:p>
      <w:pPr>
        <w:pStyle w:val="Normal"/>
        <w:spacing w:before="0" w:after="0"/>
        <w:ind w:right="-24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«УПРАВЛЕНИЕ ОБРАЗОВАНИЯ»</w:t>
      </w:r>
    </w:p>
    <w:p>
      <w:pPr>
        <w:pStyle w:val="Normal"/>
        <w:ind w:right="-24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ДАЛЬНЕРЕЧЕНСКОГО ГОРОДСКОГО ОКРУГА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 Р И К А З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9"/>
        <w:gridCol w:w="3211"/>
        <w:gridCol w:w="3390"/>
      </w:tblGrid>
      <w:tr>
        <w:trPr/>
        <w:tc>
          <w:tcPr>
            <w:tcW w:w="3089" w:type="dxa"/>
            <w:tcBorders/>
          </w:tcPr>
          <w:p>
            <w:pPr>
              <w:pStyle w:val="Normal"/>
              <w:widowControl w:val="false"/>
              <w:spacing w:before="0" w:after="160"/>
              <w:ind w:left="-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01 февраля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11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г. Дальнереченск</w:t>
            </w:r>
          </w:p>
        </w:tc>
        <w:tc>
          <w:tcPr>
            <w:tcW w:w="3390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-А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п.3.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Об организации и проведении тренировочного единого государственного экзамена по предмету «Математика» с участием обучающихся образовательных организаций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Дальнереченского городского округа в 2023-2024 учебном году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29.12.2012 г. № 273-ФЗ «Об образовании в Российской Федерации» в целях объективной оценки освоения уровня знаний по предмету «Математика» в системе среднего общего образования  ПРИКАЗЫВАЮ: 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Взять за основу  порядок проведения тренировочного единого государственного экзамена (далее – ТЕГЭ) по предмету «Математика» для обучающихся образовательных организаций Приморского края (далее – Порядок) (Приложение 1). 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Организовать 10.02.2024 г. проведение ТЕГЭ в пунктах проведения экзаменов государственной итоговой аттестации среднего общего образования (далее – ППЭ ЕГЭ) ППЭ401 (МБОУ «Лицей»), ППЭ 402 (МБОУ «СОШ№2»), утвержденных списком  ППЭ ЕГЭ 2024 года для организации проведения ТЕГЭ (Приложение 2). 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заместителя начальника МКУ «Управление образования» Кондратьеву В.В., ответственной за проведение ТЕГЭ, на территории Дальнереченского городского округа.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Сформировать предметную муниципальную комиссию из учителей, преподающих предмет «Математика» в следующем составе: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Председатель: Файнберг Н.А, руководитель ГМО учителей математики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Эксперты: 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Савина И.А., учитель математики МБОУ «СОШ№6»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Папка О.В., учитель математики МБОУ «СОШ№6»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Давыденко О.С., учитель математики МБОУ «СОШ№6»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Пинчук Н.В., учитель математики МБОУ «Лицей»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Прокопенко М.П., учитель математики МБОУ «Лицей»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Шабанова Н.С., учитель математики МБОУ «СОШ№2»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Чигодаева А.Е., учитель математики МБОУ «СОШ№2»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Полякова В.А., учитель математики МБОУ «СОШ№2»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Абдуллаева Л.Г., учитель математики МБОУ «СОШ№2»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Ильенкова А.С., учитель математики МБОУ «СОШ№2»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Проценко А.О., учитель математики МБОУ «СОШ№2»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Балакина Г.А., учитель математики МБОУ «СОШ№5»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Лескова О.В., учитель математики МБОУ «СОШ№5»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Гайдукова Г.В., учитель математики МБОУ «СОШ№5»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Предметной муниципальной комиссии провести проверку работ 12, 13 февраля 2024 года. Место проверки МБОУ «СОШ №6». Начало проверки 13.00.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Подготовить и направить в МКУ «Управление образования» анализ по результатам проведения ТЕГЭ на позднее 16.02.2024 года. Ответственные:  Файнберг Н.А., Савина И.А.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Назначить ответственных за проведение ТЕГЭ ППЭ ЕГЭ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руководителями ППЭ 401 – </w:t>
      </w:r>
      <w:r>
        <w:rPr>
          <w:sz w:val="26"/>
          <w:szCs w:val="26"/>
        </w:rPr>
        <w:t xml:space="preserve">Давидюк С.И., заместитель директора по ВР МБОУ «СОШ № 6» </w:t>
      </w:r>
      <w:r>
        <w:rPr>
          <w:sz w:val="26"/>
          <w:szCs w:val="26"/>
        </w:rPr>
        <w:t>, ППЭ 402 – Летовальцеву С.Ю., директора МБОУ «СОШ №5»;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организаторами в аудиториях ППЭ ТЕГЭ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ППЭ 401 – организаторы в аудитории</w:t>
            </w:r>
          </w:p>
        </w:tc>
        <w:tc>
          <w:tcPr>
            <w:tcW w:w="4672" w:type="dxa"/>
            <w:tcBorders/>
          </w:tcPr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ППЭ 402 – организаторы в аудитории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11"/>
              <w:tabs>
                <w:tab w:val="clear" w:pos="708"/>
                <w:tab w:val="left" w:pos="1133" w:leader="none"/>
              </w:tabs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Арзамасов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О.Е., заместителя директора по УВР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Михайлова Э.И.,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Давиденко К.С., учитель изо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Ибряева Н.С.,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Мелкомукова В.В., учитель начальных классов МБОУ «Лицей» 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Нестерова Н.А.,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Павленко О.И.,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Рубцова Е.Л.,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Шапакова П.В.,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Труш О.В.,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Мироненко Е.И., учитель начальных классов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Янтудина Т.А., библиотекарь МБОУ «Лицей»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Якубенко В.Д., учитель физической культуры МБОУ «Лицей»</w:t>
            </w:r>
          </w:p>
        </w:tc>
        <w:tc>
          <w:tcPr>
            <w:tcW w:w="4672" w:type="dxa"/>
            <w:tcBorders/>
          </w:tcPr>
          <w:p>
            <w:pPr>
              <w:pStyle w:val="11"/>
              <w:tabs>
                <w:tab w:val="clear" w:pos="708"/>
                <w:tab w:val="left" w:pos="1133" w:leader="none"/>
              </w:tabs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Н.С., заместителя директора по УВР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Антипова А.А. учитель физической культуры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БуяновскаяА. А,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Кустова Г.С.,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Недоводиева Г.В.,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Печерская Д.Д, педагог-психолог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Полякова В.А.,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Каплун М.А..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Емельяненко Т.К.,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Белоносова Е.Н.,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Проценко А.О., учитель начальных классов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Дихтяренко А.А., учитель начальных классов МБОУ «СОШ№6»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Косарина Е.В., учитель начальных классов МБОУ «СОШ№6» 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Рысенкова Л.В., учитель технологии МБОУ «СОШ№2»</w:t>
            </w:r>
          </w:p>
          <w:p>
            <w:pPr>
              <w:pStyle w:val="11"/>
              <w:widowControl w:val="false"/>
              <w:tabs>
                <w:tab w:val="clear" w:pos="708"/>
                <w:tab w:val="left" w:pos="1133" w:leader="none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Цвых Е.В., учитель физической культуры МБОУ «СОШ№2»</w:t>
            </w:r>
          </w:p>
        </w:tc>
      </w:tr>
    </w:tbl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 МКУ «Управление образования» организовать распределение участников на ППЭ, рассадку участников по аудиториям проведения ТЕГЭ с учетом выбора участниками уровня сложности (базовый, профильный).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Утвердить список общественных наблюдателей в ППЭ, осуществляющих контроль за соблюдением процедуры проведения ТЕГЭ, 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ППЭ 401: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Абдуллаева Л.Г., специалист по методической службе МКУ «Управление образования»;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Слепкова Н.А., заместитель директора по УВР МБОУ «СОШ№6»;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Борзенкова Н.В., заместитель директора по УВР МБОУ «СОШ№3»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ППЭ 402: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Бредня М.В., ведущий специалист по учебной работе МКУ «Управление образования»;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Цымбал Т.Ю., заместитель директора по УВР МБОУ «СОШ№5»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Давиденко О.С., заместитель директора по УВР МБОУ «СОШ№6»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 Руководителям МБОУ «Лицей», МБОУ «СОШ№2» обеспечить подготовку аудиторий проведения ТЕГЭ в соответствии с требованиями Порядка (ППЭ 401 – каб. 68,69,70,71,72; ППЭ402 – каб.21,22,23,24,25,26).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 Руководителя МБОУ «Лицей» (Олениковой В.Е.), МБОУ «СОШ№2» (Акимовой Н.А.), МБОУ «СОШ№3» (Щеглюку Н.В.), МБОУ «СОШ№5» (Летовальцевой С.Ю.), МБОУ «СОШ№6» (Савиной И.А.):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проведение ТЕГЭ в соответствии с требованиями Порядка;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довести до сведения участников ТЕГЭ места расположения ППЭ, распределение участников по ППЭ (ППЭ 401 - МБОУ «СОШ№2», МБОУ «СОШ№6»; ППЭ 402 – МБОУ «Лицей», МБОУ «СОШ№3», МБОУ «СОШ№5»);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явку и сопровождение участников ТЕГЭ до ППЭ;</w:t>
      </w:r>
    </w:p>
    <w:p>
      <w:pPr>
        <w:pStyle w:val="11"/>
        <w:tabs>
          <w:tab w:val="clear" w:pos="708"/>
          <w:tab w:val="left" w:pos="1133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довести до сведения участников ТЕГЭ, родителей (законных представителей) результаты проверки ТЕГЭ;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3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приказа возложить на заместителя начальника МКУ «Управление образования» Кондратьеву В.В.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МКУ «Управление образования»                                                      Н.Н. Шитько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7">
    <w:name w:val="Hyperlink"/>
    <w:rPr>
      <w:color w:val="0000FF"/>
      <w:u w:val="single"/>
    </w:rPr>
  </w:style>
  <w:style w:type="character" w:styleId="Style8" w:customStyle="1">
    <w:name w:val="Основной текст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shd w:fill="auto" w:val="clear"/>
      <w:lang w:val="ru-RU"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11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4">
    <w:name w:val="Title"/>
    <w:basedOn w:val="Normal"/>
    <w:next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 w:before="0" w:after="0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Indexheading">
    <w:name w:val="index heading"/>
    <w:basedOn w:val="Style14"/>
    <w:qFormat/>
    <w:pPr/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6" w:customStyle="1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0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0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0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472C4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LibreOffice/7.4.2.3$Windows_X86_64 LibreOffice_project/382eef1f22670f7f4118c8c2dd222ec7ad009daf</Application>
  <AppVersion>15.0000</AppVersion>
  <Pages>4</Pages>
  <Words>773</Words>
  <Characters>5172</Characters>
  <CharactersWithSpaces>5959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2024-02-04T09:19:00Z</dcterms:created>
  <dc:creator>Пользователь</dc:creator>
  <dc:description/>
  <dc:language>ru-RU</dc:language>
  <cp:lastModifiedBy/>
  <dcterms:modified xsi:type="dcterms:W3CDTF">2024-02-05T09:44:58Z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