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5"/>
        <w:tblW w:w="5000" w:type="pct"/>
        <w:tblInd w:w="-4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>
        <w:tblPrEx/>
        <w:trPr/>
        <w:tc>
          <w:tcPr>
            <w:tcW w:w="2533" w:type="pct"/>
            <w:textDirection w:val="lrTb"/>
            <w:noWrap w:val="false"/>
          </w:tcPr>
          <w:p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467" w:type="pct"/>
            <w:textDirection w:val="lrTb"/>
            <w:noWrap w:val="false"/>
          </w:tcPr>
          <w:p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Утверждаю</w:t>
            </w:r>
            <w:r>
              <w:rPr>
                <w:b/>
                <w:sz w:val="26"/>
                <w:szCs w:val="26"/>
                <w:lang w:eastAsia="en-US"/>
              </w:rPr>
            </w: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</w:t>
            </w:r>
            <w:r>
              <w:rPr>
                <w:sz w:val="26"/>
                <w:szCs w:val="26"/>
                <w:lang w:eastAsia="en-US"/>
              </w:rPr>
              <w:t xml:space="preserve"> МКУ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  <w:p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«Управление образования»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  <w:p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>
              <w:rPr>
                <w:sz w:val="26"/>
                <w:szCs w:val="26"/>
                <w:lang w:eastAsia="en-US"/>
              </w:rPr>
              <w:t xml:space="preserve">Н.Н.Шитько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ПЛАНА РАБОТЫ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</w:t>
      </w:r>
      <w:r>
        <w:rPr>
          <w:b/>
          <w:sz w:val="26"/>
          <w:szCs w:val="26"/>
        </w:rPr>
        <w:t xml:space="preserve">а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 xml:space="preserve">март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2024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tbl>
      <w:tblPr>
        <w:tblStyle w:val="834"/>
        <w:tblW w:w="5231" w:type="pct"/>
        <w:tblLayout w:type="fixed"/>
        <w:tblLook w:val="01E0" w:firstRow="1" w:lastRow="1" w:firstColumn="1" w:lastColumn="1" w:noHBand="0" w:noVBand="0"/>
      </w:tblPr>
      <w:tblGrid>
        <w:gridCol w:w="539"/>
        <w:gridCol w:w="3290"/>
        <w:gridCol w:w="1417"/>
        <w:gridCol w:w="2270"/>
        <w:gridCol w:w="2270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п\п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этап конкурса «Талант-шоу»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 марта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r>
              <w:t xml:space="preserve">Бредня М.В., руководитель ГМО Сычева М.П.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>
          <w:trHeight w:val="7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деятельности специализированных классов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11-15 марта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Бредня М.В.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«СОШ№2»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«СОШ№5»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pStyle w:val="844"/>
            </w:pPr>
            <w:r>
              <w:t xml:space="preserve">Организация проведения Всероссийских проверочных работ в ОО</w:t>
            </w:r>
            <w:r/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графику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ПМПК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25 марта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t xml:space="preserve">Абдуллаева Л.Г.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СОШ 2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с РБД участников ГИА_9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1 марта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t xml:space="preserve">Абдуллаева Л.Г.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ИС_9 (дополнительные сроки)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 марта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t xml:space="preserve">Абдуллаева Л.Г.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r>
              <w:t xml:space="preserve">Совещание с координаторами ОГЭ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r>
              <w:t xml:space="preserve">21 марта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r>
              <w:t xml:space="preserve">Абдуллаева Л.Г.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участников муниципального конкурса «Учитель года» к региональному этапу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графику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t xml:space="preserve">Абдуллаева Л.Г.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 в</w:t>
            </w:r>
            <w:r>
              <w:rPr>
                <w:lang w:eastAsia="en-US"/>
              </w:rPr>
              <w:t xml:space="preserve"> работе  КДН  и ЗП   администрации  Дальнереченского городского округа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 отдельному плану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highlight w:val="none"/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  <w:r>
              <w:rPr>
                <w:highlight w:val="none"/>
                <w:lang w:eastAsia="en-US"/>
              </w:rPr>
            </w:r>
            <w:r>
              <w:rPr>
                <w:highlight w:val="none"/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Бредня М.В.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сайтов ДОУ и 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антикризисной программы повышения качества образования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плану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руководителей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каждая среда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Шитько</w:t>
            </w:r>
            <w:r>
              <w:rPr>
                <w:lang w:eastAsia="en-US"/>
              </w:rPr>
              <w:t xml:space="preserve"> Н.Н.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pStyle w:val="845"/>
              <w:jc w:val="left"/>
              <w:spacing w:before="0" w:after="0"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Организация и проведение муниципального мониторинга качества дошкольного образования</w:t>
            </w:r>
            <w:r>
              <w:rPr>
                <w:rFonts w:ascii="Times New Roman" w:hAnsi="Times New Roman" w:eastAsia="Calibri"/>
                <w:sz w:val="24"/>
                <w:szCs w:val="24"/>
                <w:lang w:val="ru-RU" w:bidi="ar-SA"/>
              </w:rPr>
            </w:r>
            <w:r>
              <w:rPr>
                <w:rFonts w:ascii="Times New Roman" w:hAnsi="Times New Roman" w:eastAsia="Calibri"/>
                <w:sz w:val="24"/>
                <w:szCs w:val="24"/>
                <w:lang w:val="ru-RU" w:bidi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r>
              <w:rPr>
                <w:lang w:eastAsia="en-US"/>
              </w:rPr>
              <w:t xml:space="preserve">В течение месяца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r>
              <w:t xml:space="preserve">Щербакова Т.В.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pStyle w:val="830"/>
              <w:jc w:val="left"/>
              <w:spacing w:before="0" w:after="0"/>
              <w:widowControl w:val="off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УО, ДОУ 4, 5, 7, 10, 12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pStyle w:val="830"/>
              <w:jc w:val="left"/>
              <w:spacing w:before="0" w:after="0"/>
              <w:widowControl w:val="off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Методический день (оказание методической помощи дошкольным учреждениям)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845"/>
              <w:jc w:val="left"/>
              <w:spacing w:before="0" w:after="0"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Первый, третий рабочий вторник, вторая, четвертая рабочая среда месяца</w:t>
            </w:r>
            <w:r>
              <w:rPr>
                <w:rFonts w:ascii="Times New Roman" w:hAnsi="Times New Roman" w:eastAsia="Calibri"/>
                <w:sz w:val="24"/>
                <w:szCs w:val="24"/>
                <w:lang w:val="ru-RU" w:bidi="ar-SA"/>
              </w:rPr>
            </w:r>
            <w:r>
              <w:rPr>
                <w:rFonts w:ascii="Times New Roman" w:hAnsi="Times New Roman" w:eastAsia="Calibri"/>
                <w:sz w:val="24"/>
                <w:szCs w:val="24"/>
                <w:lang w:val="ru-RU" w:bidi="ar-S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r>
              <w:t xml:space="preserve">Щербакова Т.В.</w:t>
            </w:r>
            <w:r/>
          </w:p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r>
              <w:t xml:space="preserve">ДОУ</w:t>
            </w:r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0" w:type="dxa"/>
            <w:textDirection w:val="lrTb"/>
            <w:noWrap w:val="false"/>
          </w:tcPr>
          <w:p>
            <w:pPr>
              <w:pStyle w:val="845"/>
              <w:jc w:val="left"/>
              <w:spacing w:before="0" w:after="0"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  <w:lang w:val="ru-RU" w:bidi="ar-SA"/>
              </w:rPr>
              <w:suppressLineNumbers/>
            </w:pP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Методический час</w:t>
            </w:r>
            <w:r>
              <w:rPr>
                <w:rFonts w:ascii="Times New Roman" w:hAnsi="Times New Roman" w:eastAsia="Calibri"/>
                <w:sz w:val="24"/>
                <w:szCs w:val="24"/>
                <w:lang w:val="ru-RU" w:bidi="ar-SA"/>
              </w:rPr>
            </w:r>
            <w:r>
              <w:rPr>
                <w:rFonts w:ascii="Times New Roman" w:hAnsi="Times New Roman" w:eastAsia="Calibri"/>
                <w:sz w:val="24"/>
                <w:szCs w:val="24"/>
                <w:lang w:val="ru-RU" w:bidi="ar-SA"/>
              </w:rPr>
            </w:r>
          </w:p>
          <w:p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«Формирование предпосылок математической грамотности</w:t>
            </w:r>
            <w:r>
              <w:rPr>
                <w:rFonts w:ascii="Times New Roman" w:hAnsi="Times New Roman" w:eastAsia="Calibri"/>
                <w:sz w:val="24"/>
                <w:szCs w:val="24"/>
                <w:lang w:val="ru-RU" w:bidi="ar-S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r>
              <w:t xml:space="preserve">23 марта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pStyle w:val="830"/>
              <w:jc w:val="left"/>
              <w:spacing w:before="0" w:after="0"/>
              <w:widowControl w:val="off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Щербакова Т.В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pStyle w:val="830"/>
              <w:jc w:val="left"/>
              <w:spacing w:before="0" w:after="0"/>
              <w:widowControl w:val="off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МБДОУ «Детский сад № 1», МБДОУ «ЦРР — детский сад № 12»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r>
              <w:t xml:space="preserve">ДОУ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pStyle w:val="830"/>
              <w:jc w:val="both"/>
              <w:spacing w:before="0" w:after="0"/>
              <w:widowControl w:val="off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t xml:space="preserve">Час профессионала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«Занятие с детьми, проводимое в рамках Года семьи»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845"/>
              <w:jc w:val="left"/>
              <w:spacing w:before="0" w:after="0"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  <w:suppressLineNumbers/>
            </w:pP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r>
              <w:t xml:space="preserve">С 15 марта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pStyle w:val="830"/>
              <w:jc w:val="left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Щербакова Т.В.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r>
              <w:t xml:space="preserve">ДОУ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конкурс видеороликов «Мы этой памяти верны»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30"/>
              <w:jc w:val="both"/>
              <w:spacing w:before="0" w:after="0"/>
              <w:widowControl w:val="off"/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 w:eastAsia="Calibri"/>
                <w:sz w:val="24"/>
                <w:szCs w:val="24"/>
                <w:lang w:val="ru-RU" w:eastAsia="en-US" w:bidi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r>
              <w:t xml:space="preserve">13 марта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pStyle w:val="830"/>
              <w:jc w:val="left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Самойленко О.В.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jc w:val="left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  <w:t xml:space="preserve">Руководители школ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r>
              <w:t xml:space="preserve">ОУ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Муниципальный этап всероссийского конкурса юных чтецов «Живая классика»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r>
              <w:t xml:space="preserve">18 марта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pStyle w:val="830"/>
              <w:jc w:val="left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Самойленко О.В.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jc w:val="left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  <w:t xml:space="preserve">Руководители школ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r>
              <w:t xml:space="preserve">ОУ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функционирования лагерей с дневным пребыванием детей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25.03-29.03.2024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pStyle w:val="830"/>
              <w:jc w:val="left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Самойленко О.В.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jc w:val="left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  <w:t xml:space="preserve">Руководители школ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r>
              <w:t xml:space="preserve">ОУ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детского рисунка, посвященного событиям на о.Даманский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помним….»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r>
              <w:t xml:space="preserve">1 марта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pStyle w:val="830"/>
              <w:jc w:val="left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 xml:space="preserve">Самойленко О.В.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</w:r>
          </w:p>
          <w:p>
            <w:pPr>
              <w:jc w:val="left"/>
              <w:spacing w:before="0" w:after="0"/>
              <w:widowControl w:val="off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 w:eastAsia="en-US" w:bidi="ar-SA"/>
              </w:rPr>
              <w:t xml:space="preserve">Руководители школ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r>
              <w:t xml:space="preserve">ОУ</w:t>
            </w:r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t xml:space="preserve">Праздничные концерты, классные часы, конкурсы, </w:t>
            </w:r>
            <w:r>
              <w:t xml:space="preserve">выставки детских рисунков</w:t>
            </w:r>
            <w:r>
              <w:t xml:space="preserve"> посвященные Международному женскому дню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марта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t xml:space="preserve">Самойленко О.В., Руководители 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0" w:type="dxa"/>
            <w:vMerge w:val="restart"/>
            <w:textDirection w:val="lrTb"/>
            <w:noWrap w:val="false"/>
          </w:tcPr>
          <w:p>
            <w:r>
              <w:t xml:space="preserve">Митинг, посвященный присвоению МБОУ «СОШ№2» имени героя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марта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Самойленко О.В.</w:t>
            </w:r>
            <w:r>
              <w:rPr>
                <w:highlight w:val="none"/>
              </w:rPr>
            </w:r>
          </w:p>
          <w:p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УО</w:t>
            </w:r>
            <w:r>
              <w:rPr>
                <w:highlight w:val="none"/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highlight w:val="none"/>
                <w:lang w:eastAsia="en-US"/>
              </w:rPr>
            </w:pPr>
            <w:r>
              <w:rPr>
                <w:lang w:eastAsia="en-US"/>
              </w:rPr>
              <w:t xml:space="preserve">МБОУ «СОШ №2»</w:t>
            </w:r>
            <w:r>
              <w:rPr>
                <w:lang w:eastAsia="en-US"/>
              </w:rPr>
            </w:r>
            <w:r>
              <w:rPr>
                <w:highlight w:val="none"/>
                <w:lang w:eastAsia="en-US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</w:font>
  <w:font w:name="Liberation Serif">
    <w:panose1 w:val="020206030504050203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0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1"/>
    <w:uiPriority w:val="99"/>
    <w:unhideWhenUsed/>
    <w:rPr>
      <w:vertAlign w:val="superscript"/>
    </w:rPr>
  </w:style>
  <w:style w:type="paragraph" w:styleId="817">
    <w:name w:val="endnote text"/>
    <w:basedOn w:val="830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1"/>
    <w:uiPriority w:val="99"/>
    <w:semiHidden/>
    <w:unhideWhenUsed/>
    <w:rPr>
      <w:vertAlign w:val="superscript"/>
    </w:r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5" w:customStyle="1">
    <w:name w:val="Сетка таблицы1"/>
    <w:basedOn w:val="83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6">
    <w:name w:val="No Spacing"/>
    <w:link w:val="837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37" w:customStyle="1">
    <w:name w:val="Без интервала Знак"/>
    <w:link w:val="836"/>
    <w:uiPriority w:val="1"/>
    <w:rPr>
      <w:rFonts w:ascii="Calibri" w:hAnsi="Calibri" w:eastAsia="Calibri" w:cs="Times New Roman"/>
    </w:rPr>
  </w:style>
  <w:style w:type="paragraph" w:styleId="838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39">
    <w:name w:val="Normal (Web)"/>
    <w:basedOn w:val="830"/>
    <w:uiPriority w:val="99"/>
    <w:unhideWhenUsed/>
    <w:pPr>
      <w:spacing w:before="100" w:beforeAutospacing="1" w:after="100" w:afterAutospacing="1"/>
    </w:pPr>
  </w:style>
  <w:style w:type="character" w:styleId="840" w:customStyle="1">
    <w:name w:val="c2"/>
  </w:style>
  <w:style w:type="paragraph" w:styleId="841">
    <w:name w:val="List Paragraph"/>
    <w:basedOn w:val="830"/>
    <w:uiPriority w:val="34"/>
    <w:qFormat/>
    <w:pPr>
      <w:contextualSpacing/>
      <w:ind w:left="720"/>
    </w:pPr>
  </w:style>
  <w:style w:type="paragraph" w:styleId="842">
    <w:name w:val="Balloon Text"/>
    <w:basedOn w:val="830"/>
    <w:link w:val="843"/>
    <w:uiPriority w:val="99"/>
    <w:semiHidden/>
    <w:unhideWhenUsed/>
    <w:rPr>
      <w:rFonts w:ascii="Tahoma" w:hAnsi="Tahoma" w:cs="Tahoma"/>
      <w:sz w:val="16"/>
      <w:szCs w:val="16"/>
    </w:rPr>
  </w:style>
  <w:style w:type="character" w:styleId="843" w:customStyle="1">
    <w:name w:val="Текст выноски Знак"/>
    <w:basedOn w:val="831"/>
    <w:link w:val="84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44">
    <w:name w:val="toc 1"/>
    <w:basedOn w:val="830"/>
    <w:next w:val="830"/>
    <w:semiHidden/>
    <w:pPr>
      <w:ind w:left="-22" w:firstLine="22"/>
      <w:jc w:val="both"/>
    </w:pPr>
  </w:style>
  <w:style w:type="paragraph" w:styleId="845" w:customStyle="1">
    <w:name w:val="Содержимое таблицы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Liberation Serif" w:hAnsi="Liberation Serif" w:eastAsia="NSimSun" w:cs="Lucida San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7445-CBFB-4A79-8B65-7157F109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9</cp:revision>
  <dcterms:created xsi:type="dcterms:W3CDTF">2023-02-14T05:22:00Z</dcterms:created>
  <dcterms:modified xsi:type="dcterms:W3CDTF">2024-02-14T08:07:13Z</dcterms:modified>
</cp:coreProperties>
</file>