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C9" w:rsidRDefault="009427F3">
      <w:pPr>
        <w:pStyle w:val="10"/>
        <w:keepNext/>
        <w:keepLines/>
        <w:shd w:val="clear" w:color="auto" w:fill="auto"/>
        <w:spacing w:after="199"/>
      </w:pPr>
      <w:bookmarkStart w:id="0" w:name="bookmark0"/>
      <w:r>
        <w:rPr>
          <w:rStyle w:val="11"/>
        </w:rPr>
        <w:t>ИНФОРМАЦИЯ</w:t>
      </w:r>
      <w:bookmarkEnd w:id="0"/>
    </w:p>
    <w:p w:rsidR="00B648C9" w:rsidRDefault="009427F3">
      <w:pPr>
        <w:pStyle w:val="20"/>
        <w:keepNext/>
        <w:keepLines/>
        <w:shd w:val="clear" w:color="auto" w:fill="auto"/>
        <w:spacing w:before="0"/>
      </w:pPr>
      <w:bookmarkStart w:id="1" w:name="bookmark1"/>
      <w:r>
        <w:t>о летнем отдыхе и оздоровлении дете</w:t>
      </w:r>
      <w:bookmarkEnd w:id="1"/>
      <w:r w:rsidR="0003637D">
        <w:t>й</w:t>
      </w:r>
    </w:p>
    <w:p w:rsidR="00B648C9" w:rsidRDefault="009427F3">
      <w:pPr>
        <w:pStyle w:val="20"/>
        <w:keepNext/>
        <w:keepLines/>
        <w:shd w:val="clear" w:color="auto" w:fill="auto"/>
        <w:spacing w:before="0" w:after="106"/>
      </w:pPr>
      <w:bookmarkStart w:id="2" w:name="bookmark2"/>
      <w:r>
        <w:t>в 2023 году!</w:t>
      </w:r>
      <w:bookmarkEnd w:id="2"/>
    </w:p>
    <w:p w:rsidR="00B648C9" w:rsidRDefault="009427F3">
      <w:pPr>
        <w:pStyle w:val="22"/>
        <w:shd w:val="clear" w:color="auto" w:fill="auto"/>
        <w:spacing w:before="0"/>
      </w:pPr>
      <w:r>
        <w:t xml:space="preserve">Отделение по Дальнереченскому городскому округу и Дальнереченскому муниципальному району КГКУ «Центр социальной поддержки населения Приморского края» напоминает о приближении летних каникул п </w:t>
      </w:r>
      <w:r>
        <w:t>организации летнего отдыха и оздоровления детей.</w:t>
      </w:r>
    </w:p>
    <w:p w:rsidR="00B648C9" w:rsidRDefault="009427F3">
      <w:pPr>
        <w:pStyle w:val="22"/>
        <w:shd w:val="clear" w:color="auto" w:fill="auto"/>
        <w:spacing w:before="0"/>
      </w:pPr>
      <w:r>
        <w:t xml:space="preserve">Право на получение </w:t>
      </w:r>
      <w:r>
        <w:rPr>
          <w:rStyle w:val="23"/>
        </w:rPr>
        <w:t>бесплатной</w:t>
      </w:r>
      <w:r>
        <w:t xml:space="preserve"> путевки имеют дети, находящиеся в трудной жизненной ситуации в возрасте от 7 до 17 лет (включительно):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</w:pPr>
      <w:r>
        <w:t>дети, проживающие в малоимущих семьях;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</w:pPr>
      <w:r>
        <w:t xml:space="preserve">дети - сироты или дети, оставшиеся </w:t>
      </w:r>
      <w:r>
        <w:t>без попечения родителей;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</w:pPr>
      <w:r>
        <w:t>дети - инвалиды, не нуждающиеся в постоянном постороннем уходе;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</w:pPr>
      <w:r>
        <w:t>дети с ограниченными возможностями здоровья: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</w:pPr>
      <w:r>
        <w:t>дети, находящиеся в социально опасном положении: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</w:pPr>
      <w:r>
        <w:t>дети из семей беженцев;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66"/>
        </w:tabs>
        <w:spacing w:before="0"/>
      </w:pPr>
      <w:r>
        <w:t>дети, пострадавшие в результате чрезвычайных ситу</w:t>
      </w:r>
      <w:r>
        <w:t>аций местного, регионального или федерального уровня реагирования:</w:t>
      </w:r>
    </w:p>
    <w:p w:rsidR="00B648C9" w:rsidRDefault="009427F3">
      <w:pPr>
        <w:pStyle w:val="22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</w:pPr>
      <w:r>
        <w:t>дети лиц, участвующих (участвовавших) в специальной военной операции (СВО) на территориях Украины, Донецкой Народной Республики, Луганской Народной Республики, Херсонской и Запорожской обла</w:t>
      </w:r>
      <w:r>
        <w:t>стей, или призванных на военную службу по мобилизации в Вооружённые Силы Российской Федерации.</w:t>
      </w:r>
    </w:p>
    <w:p w:rsidR="00B648C9" w:rsidRDefault="009427F3">
      <w:pPr>
        <w:pStyle w:val="22"/>
        <w:shd w:val="clear" w:color="auto" w:fill="auto"/>
        <w:spacing w:before="0"/>
      </w:pPr>
      <w:r>
        <w:t>Семьям, желающим воспользоваться правом на летний отдых и оздоровление детей необходимо подать заявление установленного образца в МФЦ (многофункциональные центры</w:t>
      </w:r>
      <w:r>
        <w:t>): г. Дальиереченск ул. Ленина 101, а также МФЦ. расположенные в селах Малиново, Орехово, Веденка, Ракитное, а также через федеральную государственную информационную систему «Единый портал государственных и муниципальных услуг (Единый портал) или государст</w:t>
      </w:r>
      <w:r>
        <w:t>венную информационную систему Приморского края «Региональный портал государственных и муниципальных услуг Приморского края» (Региональный портал).</w:t>
      </w:r>
    </w:p>
    <w:p w:rsidR="00B648C9" w:rsidRDefault="009427F3">
      <w:pPr>
        <w:pStyle w:val="22"/>
        <w:shd w:val="clear" w:color="auto" w:fill="auto"/>
        <w:spacing w:before="0"/>
        <w:ind w:firstLine="700"/>
        <w:jc w:val="left"/>
      </w:pPr>
      <w:r>
        <w:t>За дополнительной консультацией вы можете обратиться по телефону: 88003022145 (добавочный 5).</w:t>
      </w:r>
    </w:p>
    <w:sectPr w:rsidR="00B648C9" w:rsidSect="00B648C9">
      <w:pgSz w:w="10594" w:h="16200"/>
      <w:pgMar w:top="208" w:right="653" w:bottom="208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F3" w:rsidRDefault="009427F3" w:rsidP="00B648C9">
      <w:r>
        <w:separator/>
      </w:r>
    </w:p>
  </w:endnote>
  <w:endnote w:type="continuationSeparator" w:id="1">
    <w:p w:rsidR="009427F3" w:rsidRDefault="009427F3" w:rsidP="00B6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F3" w:rsidRDefault="009427F3"/>
  </w:footnote>
  <w:footnote w:type="continuationSeparator" w:id="1">
    <w:p w:rsidR="009427F3" w:rsidRDefault="009427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5FA8"/>
    <w:multiLevelType w:val="multilevel"/>
    <w:tmpl w:val="14B49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48C9"/>
    <w:rsid w:val="0003637D"/>
    <w:rsid w:val="001958A4"/>
    <w:rsid w:val="009427F3"/>
    <w:rsid w:val="00B6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8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B648C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6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sid w:val="00B6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B648C9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648C9"/>
    <w:pPr>
      <w:shd w:val="clear" w:color="auto" w:fill="FFFFFF"/>
      <w:spacing w:after="180" w:line="466" w:lineRule="exac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0">
    <w:name w:val="Заголовок №2"/>
    <w:basedOn w:val="a"/>
    <w:link w:val="2"/>
    <w:rsid w:val="00B648C9"/>
    <w:pPr>
      <w:shd w:val="clear" w:color="auto" w:fill="FFFFFF"/>
      <w:spacing w:before="180" w:after="100" w:line="442" w:lineRule="exac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rsid w:val="00B648C9"/>
    <w:pPr>
      <w:shd w:val="clear" w:color="auto" w:fill="FFFFFF"/>
      <w:spacing w:before="100" w:line="435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Самойленко</dc:creator>
  <cp:lastModifiedBy>О.В. Самойленко</cp:lastModifiedBy>
  <cp:revision>2</cp:revision>
  <dcterms:created xsi:type="dcterms:W3CDTF">2023-04-20T06:40:00Z</dcterms:created>
  <dcterms:modified xsi:type="dcterms:W3CDTF">2023-04-20T06:40:00Z</dcterms:modified>
</cp:coreProperties>
</file>