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F9" w:rsidRDefault="00DD1ED5" w:rsidP="001650F9">
      <w:pPr>
        <w:pStyle w:val="1"/>
        <w:shd w:val="clear" w:color="auto" w:fill="auto"/>
        <w:jc w:val="center"/>
      </w:pPr>
      <w:r>
        <w:t>Анализ результатов мониторинга показателей по самоопределению и профессиональной</w:t>
      </w:r>
      <w:r>
        <w:br/>
        <w:t>ориентации обучающихся общеобразовательных организаций</w:t>
      </w:r>
    </w:p>
    <w:p w:rsidR="001F2A79" w:rsidRDefault="00DD1ED5" w:rsidP="001650F9">
      <w:pPr>
        <w:pStyle w:val="1"/>
        <w:shd w:val="clear" w:color="auto" w:fill="auto"/>
        <w:jc w:val="center"/>
      </w:pPr>
      <w:r>
        <w:t xml:space="preserve"> </w:t>
      </w:r>
      <w:r w:rsidR="001650F9">
        <w:t>Дальнереченского городского округа</w:t>
      </w:r>
    </w:p>
    <w:p w:rsidR="001650F9" w:rsidRDefault="001650F9" w:rsidP="001650F9">
      <w:pPr>
        <w:pStyle w:val="1"/>
        <w:shd w:val="clear" w:color="auto" w:fill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4806"/>
        <w:gridCol w:w="4610"/>
      </w:tblGrid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9" w:rsidRPr="000458F5" w:rsidRDefault="001650F9" w:rsidP="00754B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650F9" w:rsidRPr="000458F5" w:rsidRDefault="001650F9" w:rsidP="00754B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9" w:rsidRPr="000458F5" w:rsidRDefault="001650F9" w:rsidP="00754B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0F9" w:rsidRPr="000458F5" w:rsidRDefault="001650F9" w:rsidP="00754BF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Проведение ранней профориентации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 6 - 11-х классов, участвующих в мероприятиях проектов ("Билет в будущее"), в общем количестве обучающихся 6 - 11-х классов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1650F9" w:rsidP="001650F9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охвата обучающихся проектом «Билет в будущее» от общего количества обучающихся низкий, необходимо актуализировать работу по данному направлению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обучающихся, принявших участие в цикле уроков "ПроеКТОриЯ" в общем количестве обучающихся в 6-11-х классах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1650F9" w:rsidP="001650F9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охвата обучающихся проектом </w:t>
            </w: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"ПроеКТОриЯ"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обучающихся низкий, необходимо актуализировать работу по данному направлению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 6 - 7-х классов с ОВЗ и инвалидов, принимающих участие в профориентационных занятиях внеурочной деятельности; в специализированных (элективных) курсах профориентационной тематики; в мероприятиях по ранней профориентации ("Билет в будущее" и др.), в общем количестве обучающихся 6 - 7 - х классов с ОВЗ и инвалидов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1650F9" w:rsidP="001650F9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с ОВЗ охвачены профориентационной работой 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Выявление предпочтений обучающихся на уровне основного общего образования в области профессиональной ориентации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 9-х классов, прошедших профессиональную диагностику и продолживших обучение в профильных классах или в профессиональных образовательных организациях в соответствии с выявленными профессиональными предпочтениями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диагностика проводится педагогами-психологами</w:t>
            </w:r>
            <w:r w:rsidR="00F154FD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выборочно, в 50% ОО не ведется. Необходимо продумать и активировать работу в данном направлении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 6 - 7-х классов, принимающих участие в профориентационных занятиях внеурочной деятельности; в специализированных (элективных) курсах профориентационной тематики; в мероприятиях по ранней профориентации ("Билет в будущее" и др.).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F154FD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охвата обучающихся проектом «Билет в будущее» от общего количества обучающихся низкий, необходимо актуализировать работу по данному направлению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самоопределения обучающихся на уровне основного общего образования, в том числе обучающихся с ОВЗ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обучающихся, в том числе обучающихся с ОВЗ, охваченных психолого-педагогической поддержкой и консультативной помощью по вопросам профессиональной ориентации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F154FD" w:rsidP="00F154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обучающиеся с ОВЗ охвачены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работой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Выбор профессии обучающимися на уровне основного общего образования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 9 - х классов, поступивших в профессиональные образовательные организации в соответствии с профилем предметов, выбранных для прохождения государственной итоговой аттестации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F154FD" w:rsidP="00F154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обучающихся, выбирающих предметы в соответствии с профилем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 6 - 11-х классов общеобразовательных школ, прошедших профориентационное тестирование, диагностику (в том числе в рамках проекта "Билет в будущее"), к общему количеству обучающихся 6 - 11- х классов общеобразовательных организаций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0F9" w:rsidRPr="000458F5" w:rsidRDefault="00F154FD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профориентационное тестирование проходят обучающиеся 9, 11-х классов. 6-8, 10 не охвачены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Выявление предпочтений обучающихся на уровне среднего общего образования в области профессиональной ориентации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 6 - 11-х классов общеобразовательных школ, прошедших профориентационное тестирование, диагностику (в том числе в рамках проекта "Билет в будущее"), к общему количеству обучающихся 6 - 11-х классов общеобразовательных организаций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F154FD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низкий %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самоопределения обучающихся на уровне среднего общего образования, в том числе обучающихся с ОВЗ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обучающихся, в том числе обучающихся с ОВЗ, охваченных психолого-педагогической поддержкой и консультативной помощью по вопросам профессиональной ориентации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F154FD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 с ОВЗ охвачены. Ведется их индивидуальное сопровождение.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 6 - 11-х классов, включенных в активные формы участия в профессиональной деятельности (профпробы, практики, "Билет в будущее"), в общем количестве обучающихся 6 - 11-х классов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F154FD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охвата обучающихся проектом «Билет в будущее» от общего количества обучающихся низкий, необходимо актуализировать работу по данному направлению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Выбор профессии обучающимися на уровне среднего общего образования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 10 - 11-х классов, охваченных практико-ориентированными программами профессиональной ориентации от общего количества обучающихся 10 - 11-х классов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F154FD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обучающихся охвачены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Эффективность профориентационной работы в профильных классах и классах углубленного изучения отдельных предметов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обучающихся 11-х классов, выбравших для сдачи государственной итоговой аттестации по образовательным программам среднего общего образования учебные предметы, изучавшимся на профильном/углубленном уровне, в общем количестве обучающихся 11-х классов, изучавших учебные предметы на профильном/углубленном уровне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0F9" w:rsidRPr="000458F5" w:rsidRDefault="00F154FD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обучающихся успешно сдают предметы в соответствии с профилем 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продолживших обучение в образовательных организациях высшего образования, профессиональных образовательных организациях в соответствии с профилем обучения на ступени среднего общего образования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F154FD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обучающихся успешно сдают предметы в соответствии с профилем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Успешность зачисления в образовательные организации высшего образования в соответствии с выбранным профилем</w:t>
            </w:r>
          </w:p>
        </w:tc>
      </w:tr>
      <w:tr w:rsidR="001650F9" w:rsidRPr="000458F5" w:rsidTr="001650F9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F9" w:rsidRPr="000458F5" w:rsidRDefault="001650F9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58F5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11-х классов, </w:t>
            </w:r>
            <w:r w:rsidRPr="00045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в образовательные организации высшего образования в соответствии с профилем обучения в общеобразовательной организации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0F9" w:rsidRPr="000458F5" w:rsidRDefault="00F154FD" w:rsidP="00754B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90% обучающихся успешно сдают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в соответствии с профилем</w:t>
            </w:r>
          </w:p>
        </w:tc>
      </w:tr>
    </w:tbl>
    <w:p w:rsidR="001650F9" w:rsidRPr="001650F9" w:rsidRDefault="001650F9" w:rsidP="001650F9">
      <w:pPr>
        <w:pStyle w:val="1"/>
        <w:shd w:val="clear" w:color="auto" w:fill="auto"/>
        <w:jc w:val="center"/>
        <w:rPr>
          <w:b/>
        </w:rPr>
      </w:pPr>
    </w:p>
    <w:p w:rsidR="001650F9" w:rsidRDefault="00F154FD" w:rsidP="00F154FD">
      <w:pPr>
        <w:pStyle w:val="1"/>
        <w:shd w:val="clear" w:color="auto" w:fill="auto"/>
        <w:jc w:val="both"/>
        <w:rPr>
          <w:rFonts w:ascii="Times New Roman CYR" w:hAnsi="Times New Roman CYR" w:cs="Times New Roman CYR"/>
          <w:color w:val="232323"/>
          <w:lang w:bidi="ar-SA"/>
        </w:rPr>
      </w:pPr>
      <w:r>
        <w:rPr>
          <w:rFonts w:ascii="Times New Roman CYR" w:hAnsi="Times New Roman CYR" w:cs="Times New Roman CYR"/>
          <w:color w:val="4B4B4B"/>
          <w:lang w:bidi="ar-SA"/>
        </w:rPr>
        <w:t xml:space="preserve">На </w:t>
      </w:r>
      <w:r>
        <w:rPr>
          <w:rFonts w:ascii="Times New Roman CYR" w:hAnsi="Times New Roman CYR" w:cs="Times New Roman CYR"/>
          <w:color w:val="232323"/>
          <w:lang w:bidi="ar-SA"/>
        </w:rPr>
        <w:t>основе анализа показателей мониторинга по самоопределению и профессиональной ориентации обучающихся общеобразовательных организаций рекомендовать руководителям общеобразовательных организаций</w:t>
      </w:r>
      <w:r>
        <w:rPr>
          <w:rFonts w:ascii="Times New Roman CYR" w:hAnsi="Times New Roman CYR" w:cs="Times New Roman CYR"/>
          <w:color w:val="232323"/>
          <w:lang w:bidi="ar-SA"/>
        </w:rPr>
        <w:t>:</w:t>
      </w:r>
    </w:p>
    <w:p w:rsidR="00F154FD" w:rsidRPr="00F154FD" w:rsidRDefault="00F154FD" w:rsidP="00F154FD">
      <w:pPr>
        <w:pStyle w:val="1"/>
        <w:numPr>
          <w:ilvl w:val="0"/>
          <w:numId w:val="5"/>
        </w:numPr>
        <w:shd w:val="clear" w:color="auto" w:fill="auto"/>
        <w:jc w:val="both"/>
      </w:pPr>
      <w:r>
        <w:rPr>
          <w:rFonts w:ascii="Times New Roman CYR" w:hAnsi="Times New Roman CYR" w:cs="Times New Roman CYR"/>
          <w:color w:val="292929"/>
          <w:lang w:bidi="ar-SA"/>
        </w:rPr>
        <w:t xml:space="preserve">Ежегодно совместно с педагогами -психологами проводить профориентационное тестирование или диагностику с обучающимися 6-11 классов по выявлению предпочтений обучающихся в области профессиональной ориентации, вести работу по увеличению численности обучающихся, принимающих участие в тестировании. </w:t>
      </w:r>
    </w:p>
    <w:p w:rsidR="00F154FD" w:rsidRPr="007A2914" w:rsidRDefault="00F154FD" w:rsidP="00F154FD">
      <w:pPr>
        <w:pStyle w:val="1"/>
        <w:numPr>
          <w:ilvl w:val="0"/>
          <w:numId w:val="5"/>
        </w:numPr>
        <w:shd w:val="clear" w:color="auto" w:fill="auto"/>
        <w:jc w:val="both"/>
      </w:pPr>
      <w:r>
        <w:rPr>
          <w:rFonts w:ascii="Times New Roman CYR" w:hAnsi="Times New Roman CYR" w:cs="Times New Roman CYR"/>
          <w:color w:val="292929"/>
          <w:lang w:bidi="ar-SA"/>
        </w:rPr>
        <w:t xml:space="preserve">Продолжить работу по проведению мероприятий согласно плану по самоопределению и профессиональной ориентации обучающихся. </w:t>
      </w:r>
      <w:r>
        <w:rPr>
          <w:rFonts w:ascii="Times New Roman CYR" w:hAnsi="Times New Roman CYR" w:cs="Times New Roman CYR"/>
          <w:lang w:bidi="ar-SA"/>
        </w:rPr>
        <w:t xml:space="preserve">Срок </w:t>
      </w:r>
      <w:r>
        <w:rPr>
          <w:rFonts w:ascii="Times New Roman CYR" w:hAnsi="Times New Roman CYR" w:cs="Times New Roman CYR"/>
          <w:color w:val="292929"/>
          <w:lang w:bidi="ar-SA"/>
        </w:rPr>
        <w:t>выполнения - в течение 202</w:t>
      </w:r>
      <w:r>
        <w:rPr>
          <w:rFonts w:ascii="Times New Roman CYR" w:hAnsi="Times New Roman CYR" w:cs="Times New Roman CYR"/>
          <w:color w:val="292929"/>
          <w:lang w:bidi="ar-SA"/>
        </w:rPr>
        <w:t>2</w:t>
      </w:r>
      <w:r>
        <w:rPr>
          <w:rFonts w:ascii="Times New Roman CYR" w:hAnsi="Times New Roman CYR" w:cs="Times New Roman CYR"/>
          <w:color w:val="292929"/>
          <w:lang w:bidi="ar-SA"/>
        </w:rPr>
        <w:t>-202</w:t>
      </w:r>
      <w:r>
        <w:rPr>
          <w:rFonts w:ascii="Times New Roman CYR" w:hAnsi="Times New Roman CYR" w:cs="Times New Roman CYR"/>
          <w:color w:val="292929"/>
          <w:lang w:bidi="ar-SA"/>
        </w:rPr>
        <w:t>3</w:t>
      </w:r>
      <w:r>
        <w:rPr>
          <w:rFonts w:ascii="Times New Roman CYR" w:hAnsi="Times New Roman CYR" w:cs="Times New Roman CYR"/>
          <w:color w:val="292929"/>
          <w:lang w:bidi="ar-SA"/>
        </w:rPr>
        <w:t xml:space="preserve"> учебного года</w:t>
      </w:r>
      <w:r w:rsidR="007A2914">
        <w:rPr>
          <w:rFonts w:ascii="Times New Roman CYR" w:hAnsi="Times New Roman CYR" w:cs="Times New Roman CYR"/>
          <w:color w:val="292929"/>
          <w:lang w:bidi="ar-SA"/>
        </w:rPr>
        <w:t>.</w:t>
      </w:r>
    </w:p>
    <w:p w:rsidR="007A2914" w:rsidRPr="007A2914" w:rsidRDefault="007A2914" w:rsidP="00F154FD">
      <w:pPr>
        <w:pStyle w:val="1"/>
        <w:numPr>
          <w:ilvl w:val="0"/>
          <w:numId w:val="5"/>
        </w:numPr>
        <w:shd w:val="clear" w:color="auto" w:fill="auto"/>
        <w:jc w:val="both"/>
      </w:pPr>
      <w:r>
        <w:rPr>
          <w:rFonts w:ascii="Times New Roman CYR" w:hAnsi="Times New Roman CYR" w:cs="Times New Roman CYR"/>
          <w:color w:val="292929"/>
          <w:lang w:bidi="ar-SA"/>
        </w:rPr>
        <w:t xml:space="preserve">Вести работу по проведению ранней профориентации обучающихся (в т.ч. с детьми с ОВЗ). Срок выполнения </w:t>
      </w:r>
      <w:r>
        <w:rPr>
          <w:color w:val="555555"/>
          <w:lang w:bidi="ar-SA"/>
        </w:rPr>
        <w:t xml:space="preserve">- </w:t>
      </w:r>
      <w:r>
        <w:rPr>
          <w:rFonts w:ascii="Times New Roman CYR" w:hAnsi="Times New Roman CYR" w:cs="Times New Roman CYR"/>
          <w:color w:val="292929"/>
          <w:lang w:bidi="ar-SA"/>
        </w:rPr>
        <w:t>в течение 202</w:t>
      </w:r>
      <w:r>
        <w:rPr>
          <w:rFonts w:ascii="Times New Roman CYR" w:hAnsi="Times New Roman CYR" w:cs="Times New Roman CYR"/>
          <w:color w:val="292929"/>
          <w:lang w:bidi="ar-SA"/>
        </w:rPr>
        <w:t>2</w:t>
      </w:r>
      <w:r>
        <w:rPr>
          <w:rFonts w:ascii="Times New Roman CYR" w:hAnsi="Times New Roman CYR" w:cs="Times New Roman CYR"/>
          <w:color w:val="292929"/>
          <w:lang w:bidi="ar-SA"/>
        </w:rPr>
        <w:t>-202</w:t>
      </w:r>
      <w:r>
        <w:rPr>
          <w:rFonts w:ascii="Times New Roman CYR" w:hAnsi="Times New Roman CYR" w:cs="Times New Roman CYR"/>
          <w:color w:val="292929"/>
          <w:lang w:bidi="ar-SA"/>
        </w:rPr>
        <w:t>3</w:t>
      </w:r>
      <w:r>
        <w:rPr>
          <w:rFonts w:ascii="Times New Roman CYR" w:hAnsi="Times New Roman CYR" w:cs="Times New Roman CYR"/>
          <w:color w:val="292929"/>
          <w:lang w:bidi="ar-SA"/>
        </w:rPr>
        <w:t xml:space="preserve"> учебного года </w:t>
      </w:r>
    </w:p>
    <w:p w:rsidR="007A2914" w:rsidRPr="007A2914" w:rsidRDefault="007A2914" w:rsidP="00F154FD">
      <w:pPr>
        <w:pStyle w:val="1"/>
        <w:numPr>
          <w:ilvl w:val="0"/>
          <w:numId w:val="5"/>
        </w:numPr>
        <w:shd w:val="clear" w:color="auto" w:fill="auto"/>
        <w:jc w:val="both"/>
      </w:pPr>
      <w:r>
        <w:rPr>
          <w:rFonts w:ascii="Times New Roman CYR" w:hAnsi="Times New Roman CYR" w:cs="Times New Roman CYR"/>
          <w:color w:val="292929"/>
          <w:lang w:bidi="ar-SA"/>
        </w:rPr>
        <w:t>Создать и ежегодно обновлять базу данных по выпускникам 1</w:t>
      </w:r>
      <w:r>
        <w:rPr>
          <w:lang w:bidi="ar-SA"/>
        </w:rPr>
        <w:t xml:space="preserve">1 </w:t>
      </w:r>
      <w:r>
        <w:rPr>
          <w:rFonts w:ascii="Times New Roman CYR" w:hAnsi="Times New Roman CYR" w:cs="Times New Roman CYR"/>
          <w:color w:val="292929"/>
          <w:lang w:bidi="ar-SA"/>
        </w:rPr>
        <w:t xml:space="preserve">классов, изучавшим учебные предметы на </w:t>
      </w:r>
      <w:r>
        <w:rPr>
          <w:rFonts w:ascii="Times New Roman CYR" w:hAnsi="Times New Roman CYR" w:cs="Times New Roman CYR"/>
          <w:color w:val="292929"/>
          <w:lang w:bidi="ar-SA"/>
        </w:rPr>
        <w:t>профильном</w:t>
      </w:r>
      <w:r>
        <w:rPr>
          <w:rFonts w:ascii="Times New Roman CYR" w:hAnsi="Times New Roman CYR" w:cs="Times New Roman CYR"/>
          <w:color w:val="292929"/>
          <w:lang w:bidi="ar-SA"/>
        </w:rPr>
        <w:t xml:space="preserve"> уровне, выбравшим предметы для сдачи ЕГЭ и поступившим в ВУЗ или СПО по профилю обучения, проводить анализ.</w:t>
      </w:r>
    </w:p>
    <w:p w:rsidR="007A2914" w:rsidRPr="007A2914" w:rsidRDefault="007A2914" w:rsidP="00F154FD">
      <w:pPr>
        <w:pStyle w:val="1"/>
        <w:numPr>
          <w:ilvl w:val="0"/>
          <w:numId w:val="5"/>
        </w:numPr>
        <w:shd w:val="clear" w:color="auto" w:fill="auto"/>
        <w:jc w:val="both"/>
      </w:pPr>
      <w:r>
        <w:rPr>
          <w:color w:val="292929"/>
          <w:lang w:bidi="ar-SA"/>
        </w:rPr>
        <w:t xml:space="preserve"> </w:t>
      </w:r>
      <w:r>
        <w:rPr>
          <w:rFonts w:ascii="Times New Roman CYR" w:hAnsi="Times New Roman CYR" w:cs="Times New Roman CYR"/>
          <w:color w:val="292929"/>
          <w:lang w:bidi="ar-SA"/>
        </w:rPr>
        <w:t>Вести работу по осуществлению взаимодействия общеобразовательных организаций с учреждениями и предприятиями, организовать участие обучающихся в проведении профессиональных проб на основе заключенных договоров и соглашений между образовательными организациями и предприятиями. учреждениями по реализации комплекса мероприятий профориентационной направленности. Срок выполнения - в течение 202</w:t>
      </w:r>
      <w:r>
        <w:rPr>
          <w:rFonts w:ascii="Times New Roman CYR" w:hAnsi="Times New Roman CYR" w:cs="Times New Roman CYR"/>
          <w:color w:val="292929"/>
          <w:lang w:bidi="ar-SA"/>
        </w:rPr>
        <w:t>2</w:t>
      </w:r>
      <w:r>
        <w:rPr>
          <w:rFonts w:ascii="Times New Roman CYR" w:hAnsi="Times New Roman CYR" w:cs="Times New Roman CYR"/>
          <w:color w:val="292929"/>
          <w:lang w:bidi="ar-SA"/>
        </w:rPr>
        <w:t>-202</w:t>
      </w:r>
      <w:r>
        <w:rPr>
          <w:rFonts w:ascii="Times New Roman CYR" w:hAnsi="Times New Roman CYR" w:cs="Times New Roman CYR"/>
          <w:color w:val="292929"/>
          <w:lang w:bidi="ar-SA"/>
        </w:rPr>
        <w:t>3</w:t>
      </w:r>
      <w:r>
        <w:rPr>
          <w:rFonts w:ascii="Times New Roman CYR" w:hAnsi="Times New Roman CYR" w:cs="Times New Roman CYR"/>
          <w:color w:val="292929"/>
          <w:lang w:bidi="ar-SA"/>
        </w:rPr>
        <w:t xml:space="preserve"> учебного года</w:t>
      </w:r>
      <w:r>
        <w:rPr>
          <w:rFonts w:ascii="Times New Roman CYR" w:hAnsi="Times New Roman CYR" w:cs="Times New Roman CYR"/>
          <w:color w:val="292929"/>
          <w:lang w:bidi="ar-SA"/>
        </w:rPr>
        <w:t>.</w:t>
      </w:r>
    </w:p>
    <w:p w:rsidR="007A2914" w:rsidRPr="007A2914" w:rsidRDefault="007A2914" w:rsidP="00F154FD">
      <w:pPr>
        <w:pStyle w:val="1"/>
        <w:numPr>
          <w:ilvl w:val="0"/>
          <w:numId w:val="5"/>
        </w:numPr>
        <w:shd w:val="clear" w:color="auto" w:fill="auto"/>
        <w:jc w:val="both"/>
      </w:pPr>
      <w:r>
        <w:rPr>
          <w:rFonts w:ascii="Times New Roman CYR" w:hAnsi="Times New Roman CYR" w:cs="Times New Roman CYR"/>
          <w:color w:val="292929"/>
          <w:lang w:bidi="ar-SA"/>
        </w:rPr>
        <w:t xml:space="preserve">Актуализировать работу по участию обучающихся в профориентационных мероприятиях и конкурсах муниципального и межрегионального уровней, </w:t>
      </w:r>
      <w:r>
        <w:rPr>
          <w:rFonts w:ascii="Times New Roman CYR" w:hAnsi="Times New Roman CYR" w:cs="Times New Roman CYR"/>
          <w:lang w:bidi="ar-SA"/>
        </w:rPr>
        <w:t xml:space="preserve">в </w:t>
      </w:r>
      <w:r>
        <w:rPr>
          <w:rFonts w:ascii="Times New Roman CYR" w:hAnsi="Times New Roman CYR" w:cs="Times New Roman CYR"/>
          <w:color w:val="292929"/>
          <w:lang w:bidi="ar-SA"/>
        </w:rPr>
        <w:t xml:space="preserve">том числе проводимых по наиболее востребованным отраслям экономики муниципального образования. </w:t>
      </w:r>
      <w:r>
        <w:rPr>
          <w:rFonts w:ascii="Times New Roman CYR" w:hAnsi="Times New Roman CYR" w:cs="Times New Roman CYR"/>
          <w:color w:val="555555"/>
          <w:lang w:bidi="ar-SA"/>
        </w:rPr>
        <w:t xml:space="preserve">Вести </w:t>
      </w:r>
      <w:r>
        <w:rPr>
          <w:rFonts w:ascii="Times New Roman CYR" w:hAnsi="Times New Roman CYR" w:cs="Times New Roman CYR"/>
          <w:color w:val="292929"/>
          <w:lang w:bidi="ar-SA"/>
        </w:rPr>
        <w:t xml:space="preserve">работу по повышению показателей мониторинга. Срок выполнения </w:t>
      </w:r>
      <w:r>
        <w:rPr>
          <w:color w:val="555555"/>
          <w:lang w:bidi="ar-SA"/>
        </w:rPr>
        <w:t xml:space="preserve">- </w:t>
      </w:r>
      <w:r>
        <w:rPr>
          <w:rFonts w:ascii="Times New Roman CYR" w:hAnsi="Times New Roman CYR" w:cs="Times New Roman CYR"/>
          <w:color w:val="292929"/>
          <w:lang w:bidi="ar-SA"/>
        </w:rPr>
        <w:t>в течение 202</w:t>
      </w:r>
      <w:r>
        <w:rPr>
          <w:rFonts w:ascii="Times New Roman CYR" w:hAnsi="Times New Roman CYR" w:cs="Times New Roman CYR"/>
          <w:color w:val="292929"/>
          <w:lang w:bidi="ar-SA"/>
        </w:rPr>
        <w:t>2</w:t>
      </w:r>
      <w:r>
        <w:rPr>
          <w:rFonts w:ascii="Times New Roman CYR" w:hAnsi="Times New Roman CYR" w:cs="Times New Roman CYR"/>
          <w:color w:val="292929"/>
          <w:lang w:bidi="ar-SA"/>
        </w:rPr>
        <w:t>-202</w:t>
      </w:r>
      <w:r>
        <w:rPr>
          <w:rFonts w:ascii="Times New Roman CYR" w:hAnsi="Times New Roman CYR" w:cs="Times New Roman CYR"/>
          <w:color w:val="292929"/>
          <w:lang w:bidi="ar-SA"/>
        </w:rPr>
        <w:t xml:space="preserve">3 </w:t>
      </w:r>
      <w:r>
        <w:rPr>
          <w:rFonts w:ascii="Times New Roman CYR" w:hAnsi="Times New Roman CYR" w:cs="Times New Roman CYR"/>
          <w:color w:val="292929"/>
          <w:lang w:bidi="ar-SA"/>
        </w:rPr>
        <w:t>учебного года</w:t>
      </w:r>
      <w:r>
        <w:rPr>
          <w:rFonts w:ascii="Times New Roman CYR" w:hAnsi="Times New Roman CYR" w:cs="Times New Roman CYR"/>
          <w:color w:val="292929"/>
          <w:lang w:bidi="ar-SA"/>
        </w:rPr>
        <w:t>.</w:t>
      </w:r>
    </w:p>
    <w:p w:rsidR="007A2914" w:rsidRDefault="007A2914" w:rsidP="007A2914">
      <w:pPr>
        <w:pStyle w:val="1"/>
        <w:shd w:val="clear" w:color="auto" w:fill="auto"/>
        <w:ind w:left="720"/>
        <w:jc w:val="both"/>
        <w:rPr>
          <w:rFonts w:ascii="Times New Roman CYR" w:hAnsi="Times New Roman CYR" w:cs="Times New Roman CYR"/>
          <w:color w:val="292929"/>
          <w:lang w:bidi="ar-SA"/>
        </w:rPr>
      </w:pPr>
    </w:p>
    <w:p w:rsidR="007A2914" w:rsidRDefault="007A2914" w:rsidP="007A2914">
      <w:pPr>
        <w:pStyle w:val="1"/>
        <w:shd w:val="clear" w:color="auto" w:fill="auto"/>
        <w:jc w:val="both"/>
        <w:rPr>
          <w:rFonts w:ascii="Times New Roman CYR" w:hAnsi="Times New Roman CYR" w:cs="Times New Roman CYR"/>
          <w:color w:val="292929"/>
          <w:lang w:bidi="ar-SA"/>
        </w:rPr>
      </w:pPr>
      <w:r>
        <w:rPr>
          <w:rFonts w:ascii="Times New Roman CYR" w:hAnsi="Times New Roman CYR" w:cs="Times New Roman CYR"/>
          <w:color w:val="292929"/>
          <w:lang w:bidi="ar-SA"/>
        </w:rPr>
        <w:t xml:space="preserve">Рекомендации </w:t>
      </w:r>
      <w:r>
        <w:rPr>
          <w:rFonts w:ascii="Times New Roman CYR" w:hAnsi="Times New Roman CYR" w:cs="Times New Roman CYR"/>
          <w:color w:val="292929"/>
          <w:lang w:bidi="ar-SA"/>
        </w:rPr>
        <w:t>МКУ «Управление образования»</w:t>
      </w:r>
      <w:r>
        <w:rPr>
          <w:rFonts w:ascii="Times New Roman CYR" w:hAnsi="Times New Roman CYR" w:cs="Times New Roman CYR"/>
          <w:color w:val="292929"/>
          <w:lang w:bidi="ar-SA"/>
        </w:rPr>
        <w:t xml:space="preserve">: </w:t>
      </w:r>
    </w:p>
    <w:p w:rsidR="007A2914" w:rsidRPr="007A2914" w:rsidRDefault="007A2914" w:rsidP="007A2914">
      <w:pPr>
        <w:pStyle w:val="1"/>
        <w:numPr>
          <w:ilvl w:val="0"/>
          <w:numId w:val="6"/>
        </w:numPr>
        <w:shd w:val="clear" w:color="auto" w:fill="auto"/>
        <w:jc w:val="both"/>
      </w:pPr>
      <w:r>
        <w:rPr>
          <w:color w:val="292929"/>
          <w:lang w:bidi="ar-SA"/>
        </w:rPr>
        <w:t xml:space="preserve"> </w:t>
      </w:r>
      <w:r>
        <w:rPr>
          <w:rFonts w:ascii="Times New Roman CYR" w:hAnsi="Times New Roman CYR" w:cs="Times New Roman CYR"/>
          <w:color w:val="292929"/>
          <w:lang w:bidi="ar-SA"/>
        </w:rPr>
        <w:t xml:space="preserve">Продолжить работу по созданию в </w:t>
      </w:r>
      <w:r>
        <w:rPr>
          <w:rFonts w:ascii="Times New Roman CYR" w:hAnsi="Times New Roman CYR" w:cs="Times New Roman CYR"/>
          <w:color w:val="292929"/>
          <w:lang w:bidi="ar-SA"/>
        </w:rPr>
        <w:t>ДГО</w:t>
      </w:r>
      <w:r>
        <w:rPr>
          <w:rFonts w:ascii="Times New Roman CYR" w:hAnsi="Times New Roman CYR" w:cs="Times New Roman CYR"/>
          <w:color w:val="292929"/>
          <w:lang w:bidi="ar-SA"/>
        </w:rPr>
        <w:t xml:space="preserve"> эффективно действующей системы профессиональной ориентации, содействующей осознанному выбору сферы деятельности выпускниками общеобразовательных учреждений, информационно </w:t>
      </w:r>
      <w:r>
        <w:rPr>
          <w:lang w:bidi="ar-SA"/>
        </w:rPr>
        <w:t xml:space="preserve">- </w:t>
      </w:r>
      <w:r>
        <w:rPr>
          <w:rFonts w:ascii="Times New Roman CYR" w:hAnsi="Times New Roman CYR" w:cs="Times New Roman CYR"/>
          <w:color w:val="292929"/>
          <w:lang w:bidi="ar-SA"/>
        </w:rPr>
        <w:t xml:space="preserve">методическому обеспечению через привлечение социальных партнеров. </w:t>
      </w:r>
    </w:p>
    <w:p w:rsidR="007A2914" w:rsidRDefault="007A2914" w:rsidP="007A2914">
      <w:pPr>
        <w:pStyle w:val="1"/>
        <w:numPr>
          <w:ilvl w:val="0"/>
          <w:numId w:val="6"/>
        </w:numPr>
        <w:shd w:val="clear" w:color="auto" w:fill="auto"/>
        <w:jc w:val="both"/>
      </w:pPr>
      <w:r>
        <w:rPr>
          <w:rFonts w:ascii="Times New Roman CYR" w:hAnsi="Times New Roman CYR" w:cs="Times New Roman CYR"/>
          <w:color w:val="292929"/>
          <w:lang w:bidi="ar-SA"/>
        </w:rPr>
        <w:t>По итогам 202</w:t>
      </w:r>
      <w:r>
        <w:rPr>
          <w:rFonts w:ascii="Times New Roman CYR" w:hAnsi="Times New Roman CYR" w:cs="Times New Roman CYR"/>
          <w:color w:val="292929"/>
          <w:lang w:bidi="ar-SA"/>
        </w:rPr>
        <w:t>2</w:t>
      </w:r>
      <w:r>
        <w:rPr>
          <w:rFonts w:ascii="Times New Roman CYR" w:hAnsi="Times New Roman CYR" w:cs="Times New Roman CYR"/>
          <w:color w:val="292929"/>
          <w:lang w:bidi="ar-SA"/>
        </w:rPr>
        <w:t>-202</w:t>
      </w:r>
      <w:r>
        <w:rPr>
          <w:rFonts w:ascii="Times New Roman CYR" w:hAnsi="Times New Roman CYR" w:cs="Times New Roman CYR"/>
          <w:color w:val="292929"/>
          <w:lang w:bidi="ar-SA"/>
        </w:rPr>
        <w:t>3</w:t>
      </w:r>
      <w:r>
        <w:rPr>
          <w:rFonts w:ascii="Times New Roman CYR" w:hAnsi="Times New Roman CYR" w:cs="Times New Roman CYR"/>
          <w:color w:val="292929"/>
          <w:lang w:bidi="ar-SA"/>
        </w:rPr>
        <w:t xml:space="preserve"> учебного года провести анализ эффективности принятых мер. подготовить общую отчетную информацию о выполнении принятых решений.</w:t>
      </w:r>
    </w:p>
    <w:p w:rsidR="001650F9" w:rsidRDefault="001650F9" w:rsidP="001650F9">
      <w:pPr>
        <w:pStyle w:val="1"/>
        <w:shd w:val="clear" w:color="auto" w:fill="auto"/>
        <w:jc w:val="center"/>
      </w:pPr>
    </w:p>
    <w:p w:rsidR="001650F9" w:rsidRDefault="001650F9" w:rsidP="001650F9">
      <w:pPr>
        <w:pStyle w:val="1"/>
        <w:shd w:val="clear" w:color="auto" w:fill="auto"/>
        <w:jc w:val="center"/>
      </w:pPr>
    </w:p>
    <w:p w:rsidR="001650F9" w:rsidRDefault="001650F9" w:rsidP="001650F9">
      <w:pPr>
        <w:pStyle w:val="1"/>
        <w:shd w:val="clear" w:color="auto" w:fill="auto"/>
        <w:jc w:val="center"/>
      </w:pPr>
    </w:p>
    <w:p w:rsidR="001650F9" w:rsidRDefault="001650F9" w:rsidP="001650F9">
      <w:pPr>
        <w:pStyle w:val="1"/>
        <w:shd w:val="clear" w:color="auto" w:fill="auto"/>
        <w:jc w:val="center"/>
      </w:pPr>
    </w:p>
    <w:p w:rsidR="007A2914" w:rsidRDefault="007A2914" w:rsidP="001650F9">
      <w:pPr>
        <w:pStyle w:val="1"/>
        <w:shd w:val="clear" w:color="auto" w:fill="auto"/>
        <w:jc w:val="center"/>
      </w:pPr>
      <w:r>
        <w:t xml:space="preserve">Специалист по методической работе                                  </w:t>
      </w:r>
      <w:bookmarkStart w:id="0" w:name="_GoBack"/>
      <w:bookmarkEnd w:id="0"/>
      <w:r>
        <w:t xml:space="preserve">                      Л.Г.Абдуллаева </w:t>
      </w:r>
    </w:p>
    <w:p w:rsidR="001650F9" w:rsidRDefault="001650F9" w:rsidP="001650F9">
      <w:pPr>
        <w:pStyle w:val="1"/>
        <w:shd w:val="clear" w:color="auto" w:fill="auto"/>
        <w:jc w:val="center"/>
      </w:pPr>
    </w:p>
    <w:p w:rsidR="001650F9" w:rsidRDefault="001650F9" w:rsidP="001650F9">
      <w:pPr>
        <w:pStyle w:val="1"/>
        <w:shd w:val="clear" w:color="auto" w:fill="auto"/>
        <w:jc w:val="center"/>
      </w:pPr>
    </w:p>
    <w:p w:rsidR="001650F9" w:rsidRDefault="001650F9" w:rsidP="001650F9">
      <w:pPr>
        <w:pStyle w:val="1"/>
        <w:shd w:val="clear" w:color="auto" w:fill="auto"/>
        <w:jc w:val="center"/>
      </w:pPr>
    </w:p>
    <w:p w:rsidR="001F2A79" w:rsidRDefault="001F2A79">
      <w:pPr>
        <w:spacing w:line="1" w:lineRule="exact"/>
        <w:rPr>
          <w:sz w:val="2"/>
          <w:szCs w:val="2"/>
        </w:rPr>
      </w:pPr>
    </w:p>
    <w:p w:rsidR="001F2A79" w:rsidRDefault="001F2A79">
      <w:pPr>
        <w:spacing w:after="199" w:line="1" w:lineRule="exact"/>
      </w:pPr>
    </w:p>
    <w:p w:rsidR="001F2A79" w:rsidRDefault="001F2A79">
      <w:pPr>
        <w:pStyle w:val="1"/>
        <w:shd w:val="clear" w:color="auto" w:fill="auto"/>
        <w:ind w:left="140" w:firstLine="360"/>
      </w:pPr>
    </w:p>
    <w:sectPr w:rsidR="001F2A79">
      <w:pgSz w:w="11900" w:h="16840"/>
      <w:pgMar w:top="487" w:right="687" w:bottom="637" w:left="1211" w:header="59" w:footer="2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D5" w:rsidRDefault="00DD1ED5">
      <w:r>
        <w:separator/>
      </w:r>
    </w:p>
  </w:endnote>
  <w:endnote w:type="continuationSeparator" w:id="0">
    <w:p w:rsidR="00DD1ED5" w:rsidRDefault="00DD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D5" w:rsidRDefault="00DD1ED5"/>
  </w:footnote>
  <w:footnote w:type="continuationSeparator" w:id="0">
    <w:p w:rsidR="00DD1ED5" w:rsidRDefault="00DD1E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591"/>
    <w:multiLevelType w:val="hybridMultilevel"/>
    <w:tmpl w:val="632C1348"/>
    <w:lvl w:ilvl="0" w:tplc="B25E405C">
      <w:start w:val="1"/>
      <w:numFmt w:val="decimal"/>
      <w:lvlText w:val="%1."/>
      <w:lvlJc w:val="left"/>
      <w:pPr>
        <w:ind w:left="720" w:hanging="360"/>
      </w:pPr>
      <w:rPr>
        <w:rFonts w:hint="default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8E7"/>
    <w:multiLevelType w:val="multilevel"/>
    <w:tmpl w:val="E062C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3C0C4C"/>
    <w:multiLevelType w:val="multilevel"/>
    <w:tmpl w:val="EEB8BA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B23C9C"/>
    <w:multiLevelType w:val="multilevel"/>
    <w:tmpl w:val="E06E7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572F55"/>
    <w:multiLevelType w:val="multilevel"/>
    <w:tmpl w:val="0AF22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0F0482"/>
    <w:multiLevelType w:val="hybridMultilevel"/>
    <w:tmpl w:val="7D908B8E"/>
    <w:lvl w:ilvl="0" w:tplc="763449E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79"/>
    <w:rsid w:val="001650F9"/>
    <w:rsid w:val="001F2A79"/>
    <w:rsid w:val="007A2914"/>
    <w:rsid w:val="00DD1ED5"/>
    <w:rsid w:val="00F1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634F"/>
  <w15:docId w15:val="{FF63AC57-91B1-4371-BDA7-52D2C8B2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6">
    <w:name w:val="Цветовое выделение"/>
    <w:uiPriority w:val="99"/>
    <w:rsid w:val="001650F9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650F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2022-07-28T05:42:00Z</dcterms:created>
  <dcterms:modified xsi:type="dcterms:W3CDTF">2022-07-28T06:06:00Z</dcterms:modified>
</cp:coreProperties>
</file>