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E64F" w14:textId="77777777" w:rsidR="00BE052E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14:paraId="12F2E975" w14:textId="77777777" w:rsidR="009C2EA9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монитори</w:t>
      </w:r>
      <w:r w:rsidR="002E1493">
        <w:rPr>
          <w:rFonts w:ascii="Times New Roman" w:hAnsi="Times New Roman" w:cs="Times New Roman"/>
          <w:sz w:val="24"/>
          <w:szCs w:val="24"/>
        </w:rPr>
        <w:t xml:space="preserve">нга по математике </w:t>
      </w:r>
      <w:r w:rsidR="009C2EA9">
        <w:rPr>
          <w:rFonts w:ascii="Times New Roman" w:hAnsi="Times New Roman" w:cs="Times New Roman"/>
          <w:sz w:val="24"/>
          <w:szCs w:val="24"/>
        </w:rPr>
        <w:t>(</w:t>
      </w:r>
      <w:r w:rsidR="002E1493">
        <w:rPr>
          <w:rFonts w:ascii="Times New Roman" w:hAnsi="Times New Roman" w:cs="Times New Roman"/>
          <w:sz w:val="24"/>
          <w:szCs w:val="24"/>
        </w:rPr>
        <w:t>9 класс</w:t>
      </w:r>
      <w:r w:rsidR="009C2EA9">
        <w:rPr>
          <w:rFonts w:ascii="Times New Roman" w:hAnsi="Times New Roman" w:cs="Times New Roman"/>
          <w:sz w:val="24"/>
          <w:szCs w:val="24"/>
        </w:rPr>
        <w:t>) в школах, имеющих низкие образовательные результаты.</w:t>
      </w:r>
    </w:p>
    <w:p w14:paraId="0498B7B1" w14:textId="77777777" w:rsidR="009C2EA9" w:rsidRDefault="009C2EA9" w:rsidP="009C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9450F" w14:textId="409739FF" w:rsidR="00037D01" w:rsidRDefault="009C2EA9" w:rsidP="009C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- </w:t>
      </w:r>
      <w:r w:rsidR="002E1493">
        <w:rPr>
          <w:rFonts w:ascii="Times New Roman" w:hAnsi="Times New Roman" w:cs="Times New Roman"/>
          <w:sz w:val="24"/>
          <w:szCs w:val="24"/>
        </w:rPr>
        <w:t xml:space="preserve"> </w:t>
      </w:r>
      <w:r w:rsidR="00B45D74">
        <w:rPr>
          <w:rFonts w:ascii="Times New Roman" w:hAnsi="Times New Roman" w:cs="Times New Roman"/>
          <w:sz w:val="24"/>
          <w:szCs w:val="24"/>
        </w:rPr>
        <w:t>19</w:t>
      </w:r>
      <w:r w:rsidR="00390134">
        <w:rPr>
          <w:rFonts w:ascii="Times New Roman" w:hAnsi="Times New Roman" w:cs="Times New Roman"/>
          <w:sz w:val="24"/>
          <w:szCs w:val="24"/>
        </w:rPr>
        <w:t>.</w:t>
      </w:r>
      <w:r w:rsidR="00CF3615">
        <w:rPr>
          <w:rFonts w:ascii="Times New Roman" w:hAnsi="Times New Roman" w:cs="Times New Roman"/>
          <w:sz w:val="24"/>
          <w:szCs w:val="24"/>
        </w:rPr>
        <w:t>10</w:t>
      </w:r>
      <w:r w:rsidR="00BE052E">
        <w:rPr>
          <w:rFonts w:ascii="Times New Roman" w:hAnsi="Times New Roman" w:cs="Times New Roman"/>
          <w:sz w:val="24"/>
          <w:szCs w:val="24"/>
        </w:rPr>
        <w:t>.20</w:t>
      </w:r>
      <w:r w:rsidR="00B45D74">
        <w:rPr>
          <w:rFonts w:ascii="Times New Roman" w:hAnsi="Times New Roman" w:cs="Times New Roman"/>
          <w:sz w:val="24"/>
          <w:szCs w:val="24"/>
        </w:rPr>
        <w:t>21</w:t>
      </w:r>
      <w:r w:rsidR="00BE052E">
        <w:rPr>
          <w:rFonts w:ascii="Times New Roman" w:hAnsi="Times New Roman" w:cs="Times New Roman"/>
          <w:sz w:val="24"/>
          <w:szCs w:val="24"/>
        </w:rPr>
        <w:t>г.</w:t>
      </w:r>
    </w:p>
    <w:p w14:paraId="501B1A8D" w14:textId="77777777" w:rsidR="0094479A" w:rsidRDefault="0094479A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FE12E" w14:textId="6D16B9C3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проверки: определение уровня обязательной подготовки учащихся 9-го класса к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школах МБОУ «СОШ№2», </w:t>
      </w:r>
      <w:r>
        <w:rPr>
          <w:rFonts w:ascii="Times New Roman" w:hAnsi="Times New Roman" w:cs="Times New Roman"/>
          <w:sz w:val="24"/>
          <w:szCs w:val="24"/>
        </w:rPr>
        <w:t xml:space="preserve"> МБОУ «СОШ№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уровня.</w:t>
      </w:r>
    </w:p>
    <w:p w14:paraId="019E475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Учащимся была предложена контрольная работа, содержащая задания из открытого банка заданий для итоговой аттестации в 9-х классах, в двух вариантах.</w:t>
      </w:r>
    </w:p>
    <w:p w14:paraId="30231C0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проведена 19.10.2021г. на 2,3-ем уроке. Текст состоял из заданий первой части КИМов по математике и 2-х заданий второй части.</w:t>
      </w:r>
    </w:p>
    <w:p w14:paraId="4DF759C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Учащиеся должны были представить полные и развернутые решения по заданиям. </w:t>
      </w:r>
    </w:p>
    <w:p w14:paraId="253C7B8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Писали работу 173 учащихся из 198 (87,4%), средний балл – 2,82, успеваемость – 49,7%, качество знаний – 22%.  86 (49,7%)учащихся справились с работой, показывая удовлетворительный и хороший результат, 87 (50,3%) учащихся не справились с предложенной работой.</w:t>
      </w:r>
    </w:p>
    <w:p w14:paraId="1C5BC3C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допущенных ошибок в работе.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73A6E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заданиям:</w:t>
      </w:r>
    </w:p>
    <w:p w14:paraId="7AD6C96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1 (Вычисление значения выражения: действия с десятичными дробями, числами разных знаков, возведение в степень отрицательного числа) </w:t>
      </w:r>
    </w:p>
    <w:p w14:paraId="1CFA4ED0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107 уч. – 61,8%</w:t>
      </w:r>
    </w:p>
    <w:p w14:paraId="49AE50E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10 уч. – 5,8%</w:t>
      </w:r>
    </w:p>
    <w:p w14:paraId="3F62E232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– 56 уч.</w:t>
      </w:r>
    </w:p>
    <w:p w14:paraId="4F8C730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число ошибок допущено при  возведении отрицательного числа в степень, умножении на десятичную дробь, сложении чисел с разными знаками (программный материал 5 – 6 классов).</w:t>
      </w:r>
    </w:p>
    <w:p w14:paraId="5A26A03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DD9722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2 (Применение формулы сокращенного умножения, свойство квадратного корня): </w:t>
      </w:r>
    </w:p>
    <w:p w14:paraId="4DFBA075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–80 уч. – 46,2%.</w:t>
      </w:r>
    </w:p>
    <w:p w14:paraId="49478FAE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20 уч. – 11,5%</w:t>
      </w:r>
    </w:p>
    <w:p w14:paraId="595FE49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– 73 уч.</w:t>
      </w:r>
    </w:p>
    <w:p w14:paraId="4ED27C81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число ошибок: учащиеся плохо знают формулу сокращенного умножения (разность квадратов), возведение в квадрат квадратного корня, допущены ошибки в упрощении выражений (программный материал 7, 8 классов).</w:t>
      </w:r>
    </w:p>
    <w:p w14:paraId="7BFF4B6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FCE03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 задание 3 (Решение квадратного уравнения):  </w:t>
      </w:r>
    </w:p>
    <w:p w14:paraId="7F32C5E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117 уч. – 67,6%.</w:t>
      </w:r>
    </w:p>
    <w:p w14:paraId="59DEBE3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21 уч. – 12,1%</w:t>
      </w:r>
    </w:p>
    <w:p w14:paraId="5133ACD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– 35 уч.</w:t>
      </w:r>
    </w:p>
    <w:p w14:paraId="467A15FC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Допустили ошибки: не все учащиеся знают формулы для вычисления дискриминанта, формулы корней квадратного уравнения, допущены вычислительные ошибки при вычислении дискриминанта, не извлекли корень из дискриминанта (программный материал 8 класса).</w:t>
      </w:r>
    </w:p>
    <w:p w14:paraId="54AA3DA3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B6EE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4 (Свойство квадратного корня, сравнение выражений, содержащих квадратный корень, внесение множителя под знак корня):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B7CB3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17 уч. – 9,8%</w:t>
      </w:r>
    </w:p>
    <w:p w14:paraId="6CDBA981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приступали – 28 уч. – 16,2%</w:t>
      </w:r>
    </w:p>
    <w:p w14:paraId="4202A8D5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– 128 уч.</w:t>
      </w:r>
    </w:p>
    <w:p w14:paraId="7B13CDA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при сравнении квадратных корней: не внесли множитель под знак корня, в результате при сравнении чисел не учтена погрешность вычисления; при нахождении целых чисел, расположенных между двумя иррациональными, не учитывают погрешность, и учащиеся не предоставили достаточного объяснения  появлению этих чисел в ответе; либо нашли не все числа (программный материал 8 класса).</w:t>
      </w:r>
    </w:p>
    <w:p w14:paraId="41C5EE3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51812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5 (упрощение выражения, применение формулы сокращенного умножения, действия с обыкновенными дробями, числами разных знаков):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5DEE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47 уч. – 25,4%.</w:t>
      </w:r>
    </w:p>
    <w:p w14:paraId="3DD56DA2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49 уч. – 28,3%</w:t>
      </w:r>
    </w:p>
    <w:p w14:paraId="3FDBA34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Ошибки -  77 уч. </w:t>
      </w:r>
    </w:p>
    <w:p w14:paraId="681413A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ошибки: при применении формулы квадрата разности, возведение в степень отрицательного числа, произведение натурального на дробь, действия с числами разных знаков (программный материал 6, 7 классов).</w:t>
      </w:r>
    </w:p>
    <w:p w14:paraId="6542588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4B776E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6 (решение линейного неравенства): </w:t>
      </w:r>
    </w:p>
    <w:p w14:paraId="133193E0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62 уч. – 35,8%.</w:t>
      </w:r>
    </w:p>
    <w:p w14:paraId="7002B4D7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44 уч. – 25,4%</w:t>
      </w:r>
    </w:p>
    <w:p w14:paraId="32E08C5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67 уч.</w:t>
      </w:r>
    </w:p>
    <w:p w14:paraId="6B751011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– неверно выполнен перенос слагаемых из одной части в другую, не знают свойства числовых неравенств (не поменяли знак неравенства при делении на отрицательное число), не верно определён промежуток, являющийся решением неравенства; учащиеся не знают способа решения; учащиеся не показали решения неравенства на числовой прямой и не записали ответ неравенства (программный материал 8 класса).</w:t>
      </w:r>
    </w:p>
    <w:p w14:paraId="04F63EEF" w14:textId="77777777" w:rsidR="0071239C" w:rsidRDefault="0071239C" w:rsidP="007123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5D919E2" w14:textId="77777777" w:rsidR="0071239C" w:rsidRDefault="0071239C" w:rsidP="007123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7 (геометрическая задача на нахождение вписанного угла): </w:t>
      </w:r>
    </w:p>
    <w:p w14:paraId="24C2E2B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63 уч. – 36,4%.</w:t>
      </w:r>
    </w:p>
    <w:p w14:paraId="638185B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47 уч. – 27,2%</w:t>
      </w:r>
    </w:p>
    <w:p w14:paraId="7AF4810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63 уч.</w:t>
      </w:r>
    </w:p>
    <w:p w14:paraId="1106831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учащихся не умеют вычислять градусную меру дуги, на которую опирается вписанный угол, не знают теорему о вписанном угле (программный материал 8 класса).</w:t>
      </w:r>
    </w:p>
    <w:p w14:paraId="41E0074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54880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8 (геометрическая задача на нахождение площади параллелограмма): </w:t>
      </w:r>
    </w:p>
    <w:p w14:paraId="763B386E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64 уч. – 37%.</w:t>
      </w:r>
    </w:p>
    <w:p w14:paraId="58F0BD4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60 уч. – 34,7%</w:t>
      </w:r>
    </w:p>
    <w:p w14:paraId="269B6887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49 уч.</w:t>
      </w:r>
    </w:p>
    <w:p w14:paraId="3305BAF1" w14:textId="77777777" w:rsidR="0071239C" w:rsidRDefault="0071239C" w:rsidP="0071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показала: учащиеся не знают формулу вычисления площади параллелограмма, основываясь на рисунок задачи, нашли периметр параллелограмма; нашли произведение смежных сторон параллелограмма; нашли произведение высоты параллелограмма на часть его основания (программный материал 8 класса).</w:t>
      </w:r>
    </w:p>
    <w:p w14:paraId="7DE1765B" w14:textId="77777777" w:rsidR="0071239C" w:rsidRDefault="0071239C" w:rsidP="007123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8673D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задание 9 (алгебраическая задача на проценты): </w:t>
      </w:r>
    </w:p>
    <w:p w14:paraId="3A17302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83 уч. – 48%.</w:t>
      </w:r>
    </w:p>
    <w:p w14:paraId="269F770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41 уч. – 23,7%</w:t>
      </w:r>
    </w:p>
    <w:p w14:paraId="4EA7059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49 уч.</w:t>
      </w:r>
    </w:p>
    <w:p w14:paraId="788F345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ошибки: при нахождении дроби от числа, вычислительные ошибки при нахождении сдачи (программный материал 5, 6 классов).</w:t>
      </w:r>
    </w:p>
    <w:p w14:paraId="28D80BC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BC3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-задание 10 (задача на применение теоремы Пифагора в реальных условиях): </w:t>
      </w:r>
    </w:p>
    <w:p w14:paraId="18696B8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– 42 уч. – 24,3%.</w:t>
      </w:r>
    </w:p>
    <w:p w14:paraId="1F4F53A5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81уч. – 46,8%</w:t>
      </w:r>
    </w:p>
    <w:p w14:paraId="4148A880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50 уч.</w:t>
      </w:r>
    </w:p>
    <w:p w14:paraId="1B74FBE3" w14:textId="77777777" w:rsidR="0071239C" w:rsidRDefault="0071239C" w:rsidP="0071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– применение теоремы Пифагора: при нахождении катета прямоугольного треугольника; находили сумму сторон трапеции; неверный способ решения задачи (программный материал 8 класса).</w:t>
      </w:r>
    </w:p>
    <w:p w14:paraId="71EFEE95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0B00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-задание 11 (решение системы уравнений первой степени): </w:t>
      </w:r>
    </w:p>
    <w:p w14:paraId="5B8DFDF1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29 уч. – 16,8%.</w:t>
      </w:r>
    </w:p>
    <w:p w14:paraId="7153FAFD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78 уч. – 45,1%</w:t>
      </w:r>
    </w:p>
    <w:p w14:paraId="3DD0A017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66 уч.</w:t>
      </w:r>
    </w:p>
    <w:p w14:paraId="079A66A7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ошибки: не знают способов решения системы уравнений, ошибка при замене переменной, найдена одна переменная, ошибки при решении способом сложения, неверно записан ответ (программный материал 7 класса).</w:t>
      </w:r>
    </w:p>
    <w:p w14:paraId="4960D56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E7CE3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-задание 12 (сокращение дробей, действие со степенями): </w:t>
      </w:r>
    </w:p>
    <w:p w14:paraId="31DF3993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 42 уч. – 24,3%.</w:t>
      </w:r>
    </w:p>
    <w:p w14:paraId="5BB08036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86 уч. – 49,7%</w:t>
      </w:r>
    </w:p>
    <w:p w14:paraId="1D338038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-  45 уч.</w:t>
      </w:r>
    </w:p>
    <w:p w14:paraId="5BCAADB2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ошибки: ошибки при применении свойств степени (возведение в степень произведения, действия со степенями), при сокращении дробей (сокращение произведено без учета возведения в степень выражений), вычислительные ошибки (программный материал 7 класса).</w:t>
      </w:r>
    </w:p>
    <w:p w14:paraId="09767F3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FA92D5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14:paraId="24DFBDE9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работы очень низкие – менее 50% учащихся справляются с базовым уровнем работы  – это свидетельствует о низкой обученности учащихся основным математическим понятиям.</w:t>
      </w:r>
    </w:p>
    <w:p w14:paraId="368566E4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90B1A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59BBA8DB" w14:textId="77777777" w:rsidR="0071239C" w:rsidRDefault="0071239C" w:rsidP="0071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математики проанализировать результаты контроля, контролировать знание теоретического материала, наметить индивидуальные пути ликвидации пробелов в знаниях учащихся.</w:t>
      </w:r>
    </w:p>
    <w:p w14:paraId="0F49AD2F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58C77" w14:textId="77777777" w:rsidR="0071239C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67BC" w14:textId="29FA18EA" w:rsidR="00A10104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МКУ «Управление образования»</w:t>
      </w:r>
    </w:p>
    <w:p w14:paraId="7A9AA012" w14:textId="46F21782" w:rsidR="0071239C" w:rsidRPr="00BE052E" w:rsidRDefault="0071239C" w:rsidP="007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В.В.</w:t>
      </w:r>
    </w:p>
    <w:sectPr w:rsidR="0071239C" w:rsidRPr="00BE052E" w:rsidSect="0064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5"/>
    <w:rsid w:val="0003449D"/>
    <w:rsid w:val="00037D01"/>
    <w:rsid w:val="000954D0"/>
    <w:rsid w:val="000A3C33"/>
    <w:rsid w:val="000D088F"/>
    <w:rsid w:val="00105C93"/>
    <w:rsid w:val="001236B0"/>
    <w:rsid w:val="001365ED"/>
    <w:rsid w:val="00171D1D"/>
    <w:rsid w:val="0017416C"/>
    <w:rsid w:val="001B4AC3"/>
    <w:rsid w:val="001D21B5"/>
    <w:rsid w:val="00230F92"/>
    <w:rsid w:val="0029779D"/>
    <w:rsid w:val="002B4092"/>
    <w:rsid w:val="002C6544"/>
    <w:rsid w:val="002E1493"/>
    <w:rsid w:val="002F1C55"/>
    <w:rsid w:val="00347B40"/>
    <w:rsid w:val="003545F9"/>
    <w:rsid w:val="00390134"/>
    <w:rsid w:val="003B2258"/>
    <w:rsid w:val="003B5E8A"/>
    <w:rsid w:val="003E1F8B"/>
    <w:rsid w:val="003E25DF"/>
    <w:rsid w:val="003F03EC"/>
    <w:rsid w:val="003F0559"/>
    <w:rsid w:val="00401C70"/>
    <w:rsid w:val="004158E8"/>
    <w:rsid w:val="0042607E"/>
    <w:rsid w:val="00442E31"/>
    <w:rsid w:val="00454DFD"/>
    <w:rsid w:val="00456D3D"/>
    <w:rsid w:val="00475038"/>
    <w:rsid w:val="00492D03"/>
    <w:rsid w:val="004A5681"/>
    <w:rsid w:val="004B2849"/>
    <w:rsid w:val="004B6998"/>
    <w:rsid w:val="004C1528"/>
    <w:rsid w:val="004F118F"/>
    <w:rsid w:val="004F3D7D"/>
    <w:rsid w:val="005266CA"/>
    <w:rsid w:val="0054577D"/>
    <w:rsid w:val="00552D5E"/>
    <w:rsid w:val="005950D6"/>
    <w:rsid w:val="005A27C7"/>
    <w:rsid w:val="005A5FA9"/>
    <w:rsid w:val="005B3FC8"/>
    <w:rsid w:val="005D1308"/>
    <w:rsid w:val="005D1F64"/>
    <w:rsid w:val="005D4F9E"/>
    <w:rsid w:val="005E6919"/>
    <w:rsid w:val="00603318"/>
    <w:rsid w:val="0060477B"/>
    <w:rsid w:val="00637B3E"/>
    <w:rsid w:val="006455B7"/>
    <w:rsid w:val="006630B2"/>
    <w:rsid w:val="00667A6C"/>
    <w:rsid w:val="006728BD"/>
    <w:rsid w:val="00675AB8"/>
    <w:rsid w:val="00682662"/>
    <w:rsid w:val="00683B6F"/>
    <w:rsid w:val="00695AFE"/>
    <w:rsid w:val="006C40D9"/>
    <w:rsid w:val="006D35C0"/>
    <w:rsid w:val="006E6E0A"/>
    <w:rsid w:val="00702879"/>
    <w:rsid w:val="0071239C"/>
    <w:rsid w:val="00724AB6"/>
    <w:rsid w:val="00734A55"/>
    <w:rsid w:val="007376BF"/>
    <w:rsid w:val="0075425B"/>
    <w:rsid w:val="00781653"/>
    <w:rsid w:val="00790800"/>
    <w:rsid w:val="007F7326"/>
    <w:rsid w:val="0080005C"/>
    <w:rsid w:val="00804A35"/>
    <w:rsid w:val="00812104"/>
    <w:rsid w:val="008472BA"/>
    <w:rsid w:val="00851E3C"/>
    <w:rsid w:val="0087399C"/>
    <w:rsid w:val="00882CE4"/>
    <w:rsid w:val="008924DE"/>
    <w:rsid w:val="008B43E0"/>
    <w:rsid w:val="008D2D61"/>
    <w:rsid w:val="008E011B"/>
    <w:rsid w:val="008F4881"/>
    <w:rsid w:val="008F69CC"/>
    <w:rsid w:val="0090312B"/>
    <w:rsid w:val="0094479A"/>
    <w:rsid w:val="00956594"/>
    <w:rsid w:val="009A51D2"/>
    <w:rsid w:val="009B19CE"/>
    <w:rsid w:val="009C2EA9"/>
    <w:rsid w:val="009E6259"/>
    <w:rsid w:val="00A10104"/>
    <w:rsid w:val="00A437CF"/>
    <w:rsid w:val="00A44362"/>
    <w:rsid w:val="00A5436C"/>
    <w:rsid w:val="00A6793A"/>
    <w:rsid w:val="00AB1724"/>
    <w:rsid w:val="00AC3C17"/>
    <w:rsid w:val="00AE5409"/>
    <w:rsid w:val="00B1101B"/>
    <w:rsid w:val="00B45D74"/>
    <w:rsid w:val="00B66866"/>
    <w:rsid w:val="00B66A0F"/>
    <w:rsid w:val="00B91E99"/>
    <w:rsid w:val="00BA0E41"/>
    <w:rsid w:val="00BC7007"/>
    <w:rsid w:val="00BD5829"/>
    <w:rsid w:val="00BE052E"/>
    <w:rsid w:val="00C0210B"/>
    <w:rsid w:val="00C33514"/>
    <w:rsid w:val="00C8180D"/>
    <w:rsid w:val="00CC2AF3"/>
    <w:rsid w:val="00CC2B81"/>
    <w:rsid w:val="00CE2D83"/>
    <w:rsid w:val="00CF3615"/>
    <w:rsid w:val="00D458D6"/>
    <w:rsid w:val="00D55B90"/>
    <w:rsid w:val="00D64F8E"/>
    <w:rsid w:val="00D95400"/>
    <w:rsid w:val="00DA18BB"/>
    <w:rsid w:val="00DC1096"/>
    <w:rsid w:val="00DE2EF2"/>
    <w:rsid w:val="00E0648F"/>
    <w:rsid w:val="00E177F9"/>
    <w:rsid w:val="00E33452"/>
    <w:rsid w:val="00E65EB1"/>
    <w:rsid w:val="00E834A1"/>
    <w:rsid w:val="00EF645C"/>
    <w:rsid w:val="00F07330"/>
    <w:rsid w:val="00F403D5"/>
    <w:rsid w:val="00F435FE"/>
    <w:rsid w:val="00F8141E"/>
    <w:rsid w:val="00FA5AF1"/>
    <w:rsid w:val="00FA5E42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F5E"/>
  <w15:docId w15:val="{0CF478E6-763E-4E87-8C53-B27494B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cp:lastPrinted>2014-03-24T10:55:00Z</cp:lastPrinted>
  <dcterms:created xsi:type="dcterms:W3CDTF">2021-12-02T07:58:00Z</dcterms:created>
  <dcterms:modified xsi:type="dcterms:W3CDTF">2021-12-08T07:36:00Z</dcterms:modified>
</cp:coreProperties>
</file>